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2A2" w:rsidRPr="008B64A2" w:rsidRDefault="003542A2" w:rsidP="00C93755">
      <w:pPr>
        <w:autoSpaceDE w:val="0"/>
        <w:autoSpaceDN w:val="0"/>
        <w:adjustRightInd w:val="0"/>
        <w:snapToGrid w:val="0"/>
        <w:spacing w:line="560" w:lineRule="exact"/>
        <w:ind w:right="-51"/>
        <w:rPr>
          <w:rFonts w:ascii="KaiTi_GB2312" w:eastAsia="KaiTi_GB2312" w:hAnsi="宋体" w:cs="宋体"/>
          <w:color w:val="FF0000"/>
          <w:sz w:val="30"/>
          <w:szCs w:val="44"/>
        </w:rPr>
      </w:pPr>
      <w:r>
        <w:rPr>
          <w:rFonts w:ascii="宋体" w:hAnsi="宋体" w:hint="eastAsia"/>
          <w:sz w:val="28"/>
          <w:szCs w:val="28"/>
        </w:rPr>
        <w:t>证券</w:t>
      </w:r>
      <w:r w:rsidRPr="00873B18">
        <w:rPr>
          <w:rFonts w:ascii="宋体" w:hAnsi="宋体" w:hint="eastAsia"/>
          <w:sz w:val="28"/>
          <w:szCs w:val="28"/>
        </w:rPr>
        <w:t>代码：000576</w:t>
      </w:r>
      <w:r>
        <w:rPr>
          <w:rFonts w:ascii="宋体" w:hAnsi="宋体" w:hint="eastAsia"/>
          <w:sz w:val="28"/>
          <w:szCs w:val="28"/>
        </w:rPr>
        <w:t xml:space="preserve"> </w:t>
      </w:r>
      <w:r w:rsidRPr="00873B18">
        <w:rPr>
          <w:rFonts w:ascii="宋体" w:hAnsi="宋体" w:hint="eastAsia"/>
          <w:sz w:val="28"/>
          <w:szCs w:val="28"/>
        </w:rPr>
        <w:t xml:space="preserve"> </w:t>
      </w:r>
      <w:r>
        <w:rPr>
          <w:rFonts w:ascii="宋体" w:hAnsi="宋体" w:hint="eastAsia"/>
          <w:sz w:val="28"/>
          <w:szCs w:val="28"/>
        </w:rPr>
        <w:t xml:space="preserve">  </w:t>
      </w:r>
      <w:r w:rsidRPr="00873B18">
        <w:rPr>
          <w:rFonts w:ascii="宋体" w:hAnsi="宋体" w:cs="宋体" w:hint="eastAsia"/>
          <w:sz w:val="28"/>
          <w:szCs w:val="28"/>
        </w:rPr>
        <w:t xml:space="preserve"> </w:t>
      </w:r>
      <w:r>
        <w:rPr>
          <w:rFonts w:ascii="宋体" w:hAnsi="宋体" w:hint="eastAsia"/>
          <w:sz w:val="28"/>
          <w:szCs w:val="28"/>
        </w:rPr>
        <w:t>证券</w:t>
      </w:r>
      <w:r w:rsidRPr="00873B18">
        <w:rPr>
          <w:rFonts w:ascii="宋体" w:hAnsi="宋体" w:hint="eastAsia"/>
          <w:sz w:val="28"/>
          <w:szCs w:val="28"/>
        </w:rPr>
        <w:t>简称：甘化</w:t>
      </w:r>
      <w:r w:rsidR="002D73CC">
        <w:rPr>
          <w:rFonts w:ascii="宋体" w:hAnsi="宋体" w:hint="eastAsia"/>
          <w:sz w:val="28"/>
          <w:szCs w:val="28"/>
        </w:rPr>
        <w:t>科工</w:t>
      </w:r>
      <w:r w:rsidRPr="00873B18">
        <w:rPr>
          <w:rFonts w:ascii="宋体" w:hAnsi="宋体" w:cs="宋体" w:hint="eastAsia"/>
          <w:sz w:val="28"/>
          <w:szCs w:val="28"/>
        </w:rPr>
        <w:t xml:space="preserve"> </w:t>
      </w:r>
      <w:r>
        <w:rPr>
          <w:rFonts w:ascii="宋体" w:hAnsi="宋体" w:cs="宋体" w:hint="eastAsia"/>
          <w:sz w:val="28"/>
          <w:szCs w:val="28"/>
        </w:rPr>
        <w:t xml:space="preserve">  </w:t>
      </w:r>
      <w:r w:rsidRPr="00873B18">
        <w:rPr>
          <w:rFonts w:ascii="宋体" w:hAnsi="宋体" w:cs="宋体" w:hint="eastAsia"/>
          <w:sz w:val="28"/>
          <w:szCs w:val="28"/>
        </w:rPr>
        <w:t xml:space="preserve"> </w:t>
      </w:r>
      <w:r w:rsidRPr="00DB3AC9">
        <w:rPr>
          <w:rFonts w:ascii="宋体" w:hAnsi="宋体" w:hint="eastAsia"/>
          <w:sz w:val="28"/>
          <w:szCs w:val="28"/>
        </w:rPr>
        <w:t>公告编号：202</w:t>
      </w:r>
      <w:r w:rsidR="00913C89">
        <w:rPr>
          <w:rFonts w:ascii="宋体" w:hAnsi="宋体" w:hint="eastAsia"/>
          <w:sz w:val="28"/>
          <w:szCs w:val="28"/>
        </w:rPr>
        <w:t>2</w:t>
      </w:r>
      <w:r w:rsidRPr="00DB3AC9">
        <w:rPr>
          <w:rFonts w:ascii="宋体" w:hAnsi="宋体" w:hint="eastAsia"/>
          <w:sz w:val="28"/>
          <w:szCs w:val="28"/>
        </w:rPr>
        <w:t>-</w:t>
      </w:r>
      <w:r w:rsidR="00913C89">
        <w:rPr>
          <w:rFonts w:ascii="宋体" w:hAnsi="宋体" w:hint="eastAsia"/>
          <w:sz w:val="28"/>
          <w:szCs w:val="28"/>
        </w:rPr>
        <w:t>0</w:t>
      </w:r>
      <w:r w:rsidR="00F35D3D">
        <w:rPr>
          <w:rFonts w:ascii="宋体" w:hAnsi="宋体" w:hint="eastAsia"/>
          <w:sz w:val="28"/>
          <w:szCs w:val="28"/>
        </w:rPr>
        <w:t>8</w:t>
      </w:r>
    </w:p>
    <w:p w:rsidR="003542A2" w:rsidRDefault="003542A2" w:rsidP="00C93755">
      <w:pPr>
        <w:snapToGrid w:val="0"/>
        <w:spacing w:line="560" w:lineRule="exact"/>
        <w:jc w:val="center"/>
        <w:rPr>
          <w:rFonts w:ascii="黑体" w:eastAsia="黑体"/>
          <w:sz w:val="36"/>
          <w:szCs w:val="44"/>
        </w:rPr>
      </w:pPr>
    </w:p>
    <w:p w:rsidR="00932793" w:rsidRDefault="003542A2" w:rsidP="00932793">
      <w:pPr>
        <w:snapToGrid w:val="0"/>
        <w:spacing w:line="560" w:lineRule="exact"/>
        <w:jc w:val="center"/>
        <w:rPr>
          <w:rFonts w:ascii="黑体" w:eastAsia="黑体"/>
          <w:sz w:val="36"/>
          <w:szCs w:val="44"/>
        </w:rPr>
      </w:pPr>
      <w:r>
        <w:rPr>
          <w:rFonts w:ascii="黑体" w:eastAsia="黑体" w:hint="eastAsia"/>
          <w:sz w:val="36"/>
          <w:szCs w:val="44"/>
        </w:rPr>
        <w:t>广东甘化科工股份有限公司</w:t>
      </w:r>
      <w:r w:rsidR="00932793" w:rsidRPr="00932793">
        <w:rPr>
          <w:rFonts w:ascii="黑体" w:eastAsia="黑体" w:hint="eastAsia"/>
          <w:sz w:val="36"/>
          <w:szCs w:val="44"/>
        </w:rPr>
        <w:t>关于2021年限制性</w:t>
      </w:r>
    </w:p>
    <w:p w:rsidR="002B7818" w:rsidRDefault="00932793" w:rsidP="00932793">
      <w:pPr>
        <w:snapToGrid w:val="0"/>
        <w:spacing w:line="560" w:lineRule="exact"/>
        <w:jc w:val="center"/>
        <w:rPr>
          <w:rFonts w:ascii="黑体" w:eastAsia="黑体"/>
          <w:sz w:val="36"/>
          <w:szCs w:val="44"/>
        </w:rPr>
      </w:pPr>
      <w:r w:rsidRPr="00932793">
        <w:rPr>
          <w:rFonts w:ascii="黑体" w:eastAsia="黑体" w:hint="eastAsia"/>
          <w:sz w:val="36"/>
          <w:szCs w:val="44"/>
        </w:rPr>
        <w:t>股票激励计划预留部分授予登记完成的公告</w:t>
      </w:r>
    </w:p>
    <w:p w:rsidR="000947D1" w:rsidRDefault="000947D1" w:rsidP="00C93755">
      <w:pPr>
        <w:snapToGrid w:val="0"/>
        <w:spacing w:line="560" w:lineRule="exact"/>
        <w:rPr>
          <w:rFonts w:ascii="黑体" w:eastAsia="黑体"/>
          <w:sz w:val="36"/>
          <w:szCs w:val="44"/>
        </w:rPr>
      </w:pPr>
    </w:p>
    <w:p w:rsidR="000947D1" w:rsidRDefault="000947D1" w:rsidP="00C93755">
      <w:pPr>
        <w:pStyle w:val="a3"/>
        <w:snapToGrid w:val="0"/>
        <w:spacing w:line="560" w:lineRule="exact"/>
        <w:ind w:firstLine="560"/>
        <w:rPr>
          <w:rFonts w:ascii="宋体" w:eastAsia="宋体"/>
          <w:sz w:val="28"/>
          <w:szCs w:val="32"/>
        </w:rPr>
      </w:pPr>
      <w:r>
        <w:rPr>
          <w:rFonts w:ascii="宋体" w:eastAsia="宋体" w:hint="eastAsia"/>
          <w:sz w:val="28"/>
          <w:szCs w:val="32"/>
        </w:rPr>
        <w:t>本公司及董事会全体成员保证信息披露的内容真实、准确、完整，没有虚假记载、误导性陈述或重大遗漏。</w:t>
      </w:r>
    </w:p>
    <w:p w:rsidR="003438C1" w:rsidRDefault="003438C1" w:rsidP="00C93755">
      <w:pPr>
        <w:pStyle w:val="a3"/>
        <w:snapToGrid w:val="0"/>
        <w:spacing w:line="560" w:lineRule="exact"/>
        <w:ind w:firstLine="560"/>
        <w:rPr>
          <w:rFonts w:ascii="宋体" w:eastAsia="宋体"/>
          <w:sz w:val="28"/>
          <w:szCs w:val="32"/>
        </w:rPr>
      </w:pPr>
    </w:p>
    <w:p w:rsidR="003438C1" w:rsidRPr="00B023CB" w:rsidRDefault="003438C1" w:rsidP="00B023CB">
      <w:pPr>
        <w:spacing w:line="560" w:lineRule="exact"/>
        <w:ind w:firstLineChars="200" w:firstLine="560"/>
        <w:jc w:val="left"/>
        <w:rPr>
          <w:rFonts w:asciiTheme="minorEastAsia" w:eastAsiaTheme="minorEastAsia" w:hAnsiTheme="minorEastAsia"/>
          <w:bCs/>
          <w:sz w:val="28"/>
        </w:rPr>
      </w:pPr>
      <w:r w:rsidRPr="00B023CB">
        <w:rPr>
          <w:rFonts w:asciiTheme="minorEastAsia" w:eastAsiaTheme="minorEastAsia" w:hAnsiTheme="minorEastAsia"/>
          <w:bCs/>
          <w:sz w:val="28"/>
        </w:rPr>
        <w:t>特别提示：</w:t>
      </w:r>
    </w:p>
    <w:p w:rsidR="003438C1" w:rsidRPr="00B023CB" w:rsidRDefault="003438C1" w:rsidP="00B023CB">
      <w:pPr>
        <w:spacing w:line="560" w:lineRule="exact"/>
        <w:ind w:firstLineChars="200" w:firstLine="560"/>
        <w:jc w:val="left"/>
        <w:rPr>
          <w:rFonts w:asciiTheme="minorEastAsia" w:eastAsiaTheme="minorEastAsia" w:hAnsiTheme="minorEastAsia"/>
          <w:bCs/>
          <w:sz w:val="28"/>
        </w:rPr>
      </w:pPr>
      <w:r w:rsidRPr="00B023CB">
        <w:rPr>
          <w:rFonts w:asciiTheme="minorEastAsia" w:eastAsiaTheme="minorEastAsia" w:hAnsiTheme="minorEastAsia"/>
          <w:bCs/>
          <w:sz w:val="28"/>
        </w:rPr>
        <w:t xml:space="preserve"> 1、预留限制性股票授予日：202</w:t>
      </w:r>
      <w:r w:rsidR="00913C89" w:rsidRPr="00B023CB">
        <w:rPr>
          <w:rFonts w:asciiTheme="minorEastAsia" w:eastAsiaTheme="minorEastAsia" w:hAnsiTheme="minorEastAsia" w:hint="eastAsia"/>
          <w:bCs/>
          <w:sz w:val="28"/>
        </w:rPr>
        <w:t>2</w:t>
      </w:r>
      <w:r w:rsidRPr="00B023CB">
        <w:rPr>
          <w:rFonts w:asciiTheme="minorEastAsia" w:eastAsiaTheme="minorEastAsia" w:hAnsiTheme="minorEastAsia"/>
          <w:bCs/>
          <w:sz w:val="28"/>
        </w:rPr>
        <w:t xml:space="preserve"> 年</w:t>
      </w:r>
      <w:r w:rsidR="00295BE9" w:rsidRPr="00B023CB">
        <w:rPr>
          <w:rFonts w:asciiTheme="minorEastAsia" w:eastAsiaTheme="minorEastAsia" w:hAnsiTheme="minorEastAsia" w:hint="eastAsia"/>
          <w:bCs/>
          <w:sz w:val="28"/>
        </w:rPr>
        <w:t>1</w:t>
      </w:r>
      <w:r w:rsidRPr="00B023CB">
        <w:rPr>
          <w:rFonts w:asciiTheme="minorEastAsia" w:eastAsiaTheme="minorEastAsia" w:hAnsiTheme="minorEastAsia"/>
          <w:bCs/>
          <w:sz w:val="28"/>
        </w:rPr>
        <w:t>月</w:t>
      </w:r>
      <w:r w:rsidR="00295BE9" w:rsidRPr="00B023CB">
        <w:rPr>
          <w:rFonts w:asciiTheme="minorEastAsia" w:eastAsiaTheme="minorEastAsia" w:hAnsiTheme="minorEastAsia" w:hint="eastAsia"/>
          <w:bCs/>
          <w:sz w:val="28"/>
        </w:rPr>
        <w:t>2</w:t>
      </w:r>
      <w:r w:rsidR="00801825" w:rsidRPr="00B023CB">
        <w:rPr>
          <w:rFonts w:asciiTheme="minorEastAsia" w:eastAsiaTheme="minorEastAsia" w:hAnsiTheme="minorEastAsia" w:hint="eastAsia"/>
          <w:bCs/>
          <w:sz w:val="28"/>
        </w:rPr>
        <w:t>8</w:t>
      </w:r>
      <w:r w:rsidRPr="00B023CB">
        <w:rPr>
          <w:rFonts w:asciiTheme="minorEastAsia" w:eastAsiaTheme="minorEastAsia" w:hAnsiTheme="minorEastAsia"/>
          <w:bCs/>
          <w:sz w:val="28"/>
        </w:rPr>
        <w:t>日；</w:t>
      </w:r>
      <w:bookmarkStart w:id="0" w:name="_GoBack"/>
      <w:bookmarkEnd w:id="0"/>
    </w:p>
    <w:p w:rsidR="003438C1" w:rsidRPr="00B023CB" w:rsidRDefault="003438C1" w:rsidP="00B023CB">
      <w:pPr>
        <w:spacing w:line="560" w:lineRule="exact"/>
        <w:ind w:firstLineChars="200" w:firstLine="560"/>
        <w:jc w:val="left"/>
        <w:rPr>
          <w:rFonts w:asciiTheme="minorEastAsia" w:eastAsiaTheme="minorEastAsia" w:hAnsiTheme="minorEastAsia"/>
          <w:bCs/>
          <w:sz w:val="28"/>
        </w:rPr>
      </w:pPr>
      <w:r w:rsidRPr="00B023CB">
        <w:rPr>
          <w:rFonts w:asciiTheme="minorEastAsia" w:eastAsiaTheme="minorEastAsia" w:hAnsiTheme="minorEastAsia"/>
          <w:bCs/>
          <w:sz w:val="28"/>
        </w:rPr>
        <w:t xml:space="preserve"> 2</w:t>
      </w:r>
      <w:r w:rsidR="00472C54" w:rsidRPr="00B023CB">
        <w:rPr>
          <w:rFonts w:asciiTheme="minorEastAsia" w:eastAsiaTheme="minorEastAsia" w:hAnsiTheme="minorEastAsia"/>
          <w:bCs/>
          <w:sz w:val="28"/>
        </w:rPr>
        <w:t>、</w:t>
      </w:r>
      <w:r w:rsidR="00322F3B" w:rsidRPr="00B023CB">
        <w:rPr>
          <w:rFonts w:asciiTheme="minorEastAsia" w:eastAsiaTheme="minorEastAsia" w:hAnsiTheme="minorEastAsia"/>
          <w:bCs/>
          <w:sz w:val="28"/>
        </w:rPr>
        <w:t>预留</w:t>
      </w:r>
      <w:r w:rsidRPr="00B023CB">
        <w:rPr>
          <w:rFonts w:asciiTheme="minorEastAsia" w:eastAsiaTheme="minorEastAsia" w:hAnsiTheme="minorEastAsia"/>
          <w:bCs/>
          <w:sz w:val="28"/>
        </w:rPr>
        <w:t>限制性股票授予数量：</w:t>
      </w:r>
      <w:r w:rsidRPr="00B023CB">
        <w:rPr>
          <w:rFonts w:asciiTheme="minorEastAsia" w:eastAsiaTheme="minorEastAsia" w:hAnsiTheme="minorEastAsia" w:hint="eastAsia"/>
          <w:bCs/>
          <w:sz w:val="28"/>
        </w:rPr>
        <w:t>45.9013</w:t>
      </w:r>
      <w:r w:rsidRPr="00B023CB">
        <w:rPr>
          <w:rFonts w:asciiTheme="minorEastAsia" w:eastAsiaTheme="minorEastAsia" w:hAnsiTheme="minorEastAsia"/>
          <w:bCs/>
          <w:sz w:val="28"/>
        </w:rPr>
        <w:t>万股；</w:t>
      </w:r>
    </w:p>
    <w:p w:rsidR="00B023CB" w:rsidRPr="00B023CB" w:rsidRDefault="00B023CB" w:rsidP="00B023CB">
      <w:pPr>
        <w:spacing w:line="560" w:lineRule="exact"/>
        <w:ind w:firstLineChars="250" w:firstLine="700"/>
        <w:jc w:val="left"/>
        <w:rPr>
          <w:rFonts w:asciiTheme="minorEastAsia" w:eastAsiaTheme="minorEastAsia" w:hAnsiTheme="minorEastAsia"/>
          <w:bCs/>
          <w:sz w:val="28"/>
        </w:rPr>
      </w:pPr>
      <w:r w:rsidRPr="00B023CB">
        <w:rPr>
          <w:rFonts w:asciiTheme="minorEastAsia" w:eastAsiaTheme="minorEastAsia" w:hAnsiTheme="minorEastAsia" w:hint="eastAsia"/>
          <w:bCs/>
          <w:sz w:val="28"/>
        </w:rPr>
        <w:t>3、</w:t>
      </w:r>
      <w:r w:rsidR="00322F3B" w:rsidRPr="00B023CB">
        <w:rPr>
          <w:rFonts w:asciiTheme="minorEastAsia" w:eastAsiaTheme="minorEastAsia" w:hAnsiTheme="minorEastAsia"/>
          <w:bCs/>
          <w:sz w:val="28"/>
        </w:rPr>
        <w:t>预留</w:t>
      </w:r>
      <w:r w:rsidRPr="00995F0E">
        <w:rPr>
          <w:rFonts w:asciiTheme="minorEastAsia" w:eastAsiaTheme="minorEastAsia" w:hAnsiTheme="minorEastAsia" w:hint="eastAsia"/>
          <w:bCs/>
          <w:sz w:val="28"/>
        </w:rPr>
        <w:t>限制性股票授予人数</w:t>
      </w:r>
      <w:r w:rsidR="00322F3B">
        <w:rPr>
          <w:rFonts w:asciiTheme="minorEastAsia" w:eastAsiaTheme="minorEastAsia" w:hAnsiTheme="minorEastAsia" w:hint="eastAsia"/>
          <w:bCs/>
          <w:sz w:val="28"/>
        </w:rPr>
        <w:t>：</w:t>
      </w:r>
      <w:r>
        <w:rPr>
          <w:rFonts w:asciiTheme="minorEastAsia" w:eastAsiaTheme="minorEastAsia" w:hAnsiTheme="minorEastAsia" w:hint="eastAsia"/>
          <w:bCs/>
          <w:sz w:val="28"/>
        </w:rPr>
        <w:t>22</w:t>
      </w:r>
      <w:r w:rsidRPr="00995F0E">
        <w:rPr>
          <w:rFonts w:asciiTheme="minorEastAsia" w:eastAsiaTheme="minorEastAsia" w:hAnsiTheme="minorEastAsia" w:hint="eastAsia"/>
          <w:bCs/>
          <w:sz w:val="28"/>
        </w:rPr>
        <w:t>人；</w:t>
      </w:r>
      <w:r w:rsidR="003438C1" w:rsidRPr="00B023CB">
        <w:rPr>
          <w:rFonts w:asciiTheme="minorEastAsia" w:eastAsiaTheme="minorEastAsia" w:hAnsiTheme="minorEastAsia"/>
          <w:bCs/>
          <w:sz w:val="28"/>
        </w:rPr>
        <w:t xml:space="preserve"> </w:t>
      </w:r>
    </w:p>
    <w:p w:rsidR="00B023CB" w:rsidRPr="00995F0E" w:rsidRDefault="00B023CB" w:rsidP="00B023CB">
      <w:pPr>
        <w:spacing w:line="560" w:lineRule="exact"/>
        <w:ind w:firstLineChars="250" w:firstLine="700"/>
        <w:jc w:val="left"/>
        <w:rPr>
          <w:rFonts w:asciiTheme="minorEastAsia" w:eastAsiaTheme="minorEastAsia" w:hAnsiTheme="minorEastAsia"/>
          <w:bCs/>
          <w:sz w:val="28"/>
        </w:rPr>
      </w:pPr>
      <w:r w:rsidRPr="00B023CB">
        <w:rPr>
          <w:rFonts w:asciiTheme="minorEastAsia" w:eastAsiaTheme="minorEastAsia" w:hAnsiTheme="minorEastAsia" w:hint="eastAsia"/>
          <w:bCs/>
          <w:sz w:val="28"/>
        </w:rPr>
        <w:t>4</w:t>
      </w:r>
      <w:r w:rsidR="00472C54" w:rsidRPr="00B023CB">
        <w:rPr>
          <w:rFonts w:asciiTheme="minorEastAsia" w:eastAsiaTheme="minorEastAsia" w:hAnsiTheme="minorEastAsia"/>
          <w:bCs/>
          <w:sz w:val="28"/>
        </w:rPr>
        <w:t>、</w:t>
      </w:r>
      <w:r w:rsidR="00562C5A" w:rsidRPr="00B023CB">
        <w:rPr>
          <w:rFonts w:asciiTheme="minorEastAsia" w:eastAsiaTheme="minorEastAsia" w:hAnsiTheme="minorEastAsia"/>
          <w:bCs/>
          <w:sz w:val="28"/>
        </w:rPr>
        <w:t>预留</w:t>
      </w:r>
      <w:r w:rsidRPr="00995F0E">
        <w:rPr>
          <w:rFonts w:asciiTheme="minorEastAsia" w:eastAsiaTheme="minorEastAsia" w:hAnsiTheme="minorEastAsia" w:hint="eastAsia"/>
          <w:bCs/>
          <w:sz w:val="28"/>
        </w:rPr>
        <w:t>限制性股票上市日：</w:t>
      </w:r>
      <w:r w:rsidRPr="00995F0E">
        <w:rPr>
          <w:rFonts w:asciiTheme="minorEastAsia" w:eastAsiaTheme="minorEastAsia" w:hAnsiTheme="minorEastAsia"/>
          <w:bCs/>
          <w:sz w:val="28"/>
        </w:rPr>
        <w:t>202</w:t>
      </w:r>
      <w:r>
        <w:rPr>
          <w:rFonts w:asciiTheme="minorEastAsia" w:eastAsiaTheme="minorEastAsia" w:hAnsiTheme="minorEastAsia" w:hint="eastAsia"/>
          <w:bCs/>
          <w:sz w:val="28"/>
        </w:rPr>
        <w:t>2</w:t>
      </w:r>
      <w:r w:rsidRPr="00995F0E">
        <w:rPr>
          <w:rFonts w:asciiTheme="minorEastAsia" w:eastAsiaTheme="minorEastAsia" w:hAnsiTheme="minorEastAsia" w:hint="eastAsia"/>
          <w:bCs/>
          <w:sz w:val="28"/>
        </w:rPr>
        <w:t>年</w:t>
      </w:r>
      <w:r w:rsidR="0093310E">
        <w:rPr>
          <w:rFonts w:asciiTheme="minorEastAsia" w:eastAsiaTheme="minorEastAsia" w:hAnsiTheme="minorEastAsia" w:hint="eastAsia"/>
          <w:bCs/>
          <w:sz w:val="28"/>
        </w:rPr>
        <w:t>3</w:t>
      </w:r>
      <w:r w:rsidRPr="00995F0E">
        <w:rPr>
          <w:rFonts w:asciiTheme="minorEastAsia" w:eastAsiaTheme="minorEastAsia" w:hAnsiTheme="minorEastAsia" w:hint="eastAsia"/>
          <w:bCs/>
          <w:sz w:val="28"/>
        </w:rPr>
        <w:t>月</w:t>
      </w:r>
      <w:r w:rsidR="0093310E">
        <w:rPr>
          <w:rFonts w:asciiTheme="minorEastAsia" w:eastAsiaTheme="minorEastAsia" w:hAnsiTheme="minorEastAsia" w:hint="eastAsia"/>
          <w:bCs/>
          <w:sz w:val="28"/>
        </w:rPr>
        <w:t>2</w:t>
      </w:r>
      <w:r w:rsidRPr="00995F0E">
        <w:rPr>
          <w:rFonts w:asciiTheme="minorEastAsia" w:eastAsiaTheme="minorEastAsia" w:hAnsiTheme="minorEastAsia" w:hint="eastAsia"/>
          <w:bCs/>
          <w:sz w:val="28"/>
        </w:rPr>
        <w:t>日。</w:t>
      </w:r>
    </w:p>
    <w:p w:rsidR="003438C1" w:rsidRPr="00B023CB" w:rsidRDefault="003438C1" w:rsidP="00B023CB">
      <w:pPr>
        <w:spacing w:line="560" w:lineRule="exact"/>
        <w:ind w:firstLineChars="200" w:firstLine="560"/>
        <w:jc w:val="left"/>
        <w:rPr>
          <w:rFonts w:ascii="仿宋" w:eastAsia="仿宋" w:hAnsi="仿宋"/>
          <w:bCs/>
          <w:sz w:val="28"/>
        </w:rPr>
      </w:pPr>
    </w:p>
    <w:p w:rsidR="00B023CB" w:rsidRPr="002F7AEE" w:rsidRDefault="00B023CB" w:rsidP="00B023CB">
      <w:pPr>
        <w:pStyle w:val="Default"/>
        <w:spacing w:line="560" w:lineRule="exact"/>
        <w:ind w:firstLine="560"/>
        <w:jc w:val="both"/>
        <w:rPr>
          <w:rFonts w:ascii="仿宋" w:eastAsia="仿宋" w:hAnsi="仿宋"/>
          <w:bCs/>
          <w:sz w:val="28"/>
        </w:rPr>
      </w:pPr>
      <w:r w:rsidRPr="004D6F3B">
        <w:rPr>
          <w:rFonts w:ascii="仿宋" w:eastAsia="仿宋" w:hAnsi="仿宋" w:hint="eastAsia"/>
          <w:bCs/>
          <w:sz w:val="28"/>
        </w:rPr>
        <w:t>广东甘化科工股份有限公司（以下简称</w:t>
      </w:r>
      <w:r w:rsidRPr="004D6F3B">
        <w:rPr>
          <w:rFonts w:ascii="仿宋" w:eastAsia="仿宋" w:hAnsi="仿宋"/>
          <w:bCs/>
          <w:sz w:val="28"/>
        </w:rPr>
        <w:t>“</w:t>
      </w:r>
      <w:r w:rsidRPr="004D6F3B">
        <w:rPr>
          <w:rFonts w:ascii="仿宋" w:eastAsia="仿宋" w:hAnsi="仿宋" w:hint="eastAsia"/>
          <w:bCs/>
          <w:sz w:val="28"/>
        </w:rPr>
        <w:t>公司</w:t>
      </w:r>
      <w:r w:rsidRPr="004D6F3B">
        <w:rPr>
          <w:rFonts w:ascii="仿宋" w:eastAsia="仿宋" w:hAnsi="仿宋"/>
          <w:bCs/>
          <w:sz w:val="28"/>
        </w:rPr>
        <w:t>”</w:t>
      </w:r>
      <w:r w:rsidRPr="004D6F3B">
        <w:rPr>
          <w:rFonts w:ascii="仿宋" w:eastAsia="仿宋" w:hAnsi="仿宋" w:hint="eastAsia"/>
          <w:bCs/>
          <w:sz w:val="28"/>
        </w:rPr>
        <w:t>）</w:t>
      </w:r>
      <w:r w:rsidRPr="003438C1">
        <w:rPr>
          <w:rFonts w:ascii="仿宋" w:eastAsia="仿宋" w:hAnsi="仿宋"/>
          <w:bCs/>
          <w:sz w:val="28"/>
        </w:rPr>
        <w:t>于 202</w:t>
      </w:r>
      <w:r>
        <w:rPr>
          <w:rFonts w:ascii="仿宋" w:eastAsia="仿宋" w:hAnsi="仿宋" w:hint="eastAsia"/>
          <w:bCs/>
          <w:sz w:val="28"/>
        </w:rPr>
        <w:t>2</w:t>
      </w:r>
      <w:r w:rsidRPr="003438C1">
        <w:rPr>
          <w:rFonts w:ascii="仿宋" w:eastAsia="仿宋" w:hAnsi="仿宋"/>
          <w:bCs/>
          <w:sz w:val="28"/>
        </w:rPr>
        <w:t>年</w:t>
      </w:r>
      <w:r>
        <w:rPr>
          <w:rFonts w:ascii="仿宋" w:eastAsia="仿宋" w:hAnsi="仿宋" w:hint="eastAsia"/>
          <w:bCs/>
          <w:sz w:val="28"/>
        </w:rPr>
        <w:t>1</w:t>
      </w:r>
      <w:r w:rsidRPr="003438C1">
        <w:rPr>
          <w:rFonts w:ascii="仿宋" w:eastAsia="仿宋" w:hAnsi="仿宋"/>
          <w:bCs/>
          <w:sz w:val="28"/>
        </w:rPr>
        <w:t>月</w:t>
      </w:r>
      <w:r>
        <w:rPr>
          <w:rFonts w:ascii="仿宋" w:eastAsia="仿宋" w:hAnsi="仿宋" w:hint="eastAsia"/>
          <w:bCs/>
          <w:sz w:val="28"/>
        </w:rPr>
        <w:t>28</w:t>
      </w:r>
      <w:r w:rsidRPr="003438C1">
        <w:rPr>
          <w:rFonts w:ascii="仿宋" w:eastAsia="仿宋" w:hAnsi="仿宋"/>
          <w:bCs/>
          <w:sz w:val="28"/>
        </w:rPr>
        <w:t>日召</w:t>
      </w:r>
      <w:r>
        <w:rPr>
          <w:rFonts w:ascii="仿宋" w:eastAsia="仿宋" w:hAnsi="仿宋" w:hint="eastAsia"/>
          <w:bCs/>
          <w:sz w:val="28"/>
        </w:rPr>
        <w:t>开</w:t>
      </w:r>
      <w:r w:rsidRPr="003438C1">
        <w:rPr>
          <w:rFonts w:ascii="仿宋" w:eastAsia="仿宋" w:hAnsi="仿宋"/>
          <w:bCs/>
          <w:sz w:val="28"/>
        </w:rPr>
        <w:t>第</w:t>
      </w:r>
      <w:r>
        <w:rPr>
          <w:rFonts w:ascii="仿宋" w:eastAsia="仿宋" w:hAnsi="仿宋" w:hint="eastAsia"/>
          <w:bCs/>
          <w:sz w:val="28"/>
        </w:rPr>
        <w:t>十</w:t>
      </w:r>
      <w:r w:rsidRPr="003438C1">
        <w:rPr>
          <w:rFonts w:ascii="仿宋" w:eastAsia="仿宋" w:hAnsi="仿宋"/>
          <w:bCs/>
          <w:sz w:val="28"/>
        </w:rPr>
        <w:t>届董事会第</w:t>
      </w:r>
      <w:r>
        <w:rPr>
          <w:rFonts w:ascii="仿宋" w:eastAsia="仿宋" w:hAnsi="仿宋" w:hint="eastAsia"/>
          <w:bCs/>
          <w:sz w:val="28"/>
        </w:rPr>
        <w:t>十一</w:t>
      </w:r>
      <w:r w:rsidRPr="003438C1">
        <w:rPr>
          <w:rFonts w:ascii="仿宋" w:eastAsia="仿宋" w:hAnsi="仿宋"/>
          <w:bCs/>
          <w:sz w:val="28"/>
        </w:rPr>
        <w:t>次会议</w:t>
      </w:r>
      <w:r>
        <w:rPr>
          <w:rFonts w:ascii="仿宋" w:eastAsia="仿宋" w:hAnsi="仿宋" w:hint="eastAsia"/>
          <w:bCs/>
          <w:sz w:val="28"/>
        </w:rPr>
        <w:t>及</w:t>
      </w:r>
      <w:r w:rsidRPr="003438C1">
        <w:rPr>
          <w:rFonts w:ascii="仿宋" w:eastAsia="仿宋" w:hAnsi="仿宋"/>
          <w:bCs/>
          <w:sz w:val="28"/>
        </w:rPr>
        <w:t>第</w:t>
      </w:r>
      <w:r w:rsidRPr="003438C1">
        <w:rPr>
          <w:rFonts w:ascii="仿宋" w:eastAsia="仿宋" w:hAnsi="仿宋" w:hint="eastAsia"/>
          <w:bCs/>
          <w:sz w:val="28"/>
        </w:rPr>
        <w:t>十</w:t>
      </w:r>
      <w:r w:rsidRPr="003438C1">
        <w:rPr>
          <w:rFonts w:ascii="仿宋" w:eastAsia="仿宋" w:hAnsi="仿宋"/>
          <w:bCs/>
          <w:sz w:val="28"/>
        </w:rPr>
        <w:t>届监事会第</w:t>
      </w:r>
      <w:r>
        <w:rPr>
          <w:rFonts w:ascii="仿宋" w:eastAsia="仿宋" w:hAnsi="仿宋" w:hint="eastAsia"/>
          <w:bCs/>
          <w:sz w:val="28"/>
        </w:rPr>
        <w:t>九</w:t>
      </w:r>
      <w:r w:rsidRPr="003438C1">
        <w:rPr>
          <w:rFonts w:ascii="仿宋" w:eastAsia="仿宋" w:hAnsi="仿宋"/>
          <w:bCs/>
          <w:sz w:val="28"/>
        </w:rPr>
        <w:t>次会议，审议通过了《关于向</w:t>
      </w:r>
      <w:r w:rsidRPr="003438C1">
        <w:rPr>
          <w:rFonts w:ascii="仿宋" w:eastAsia="仿宋" w:hAnsi="仿宋" w:hint="eastAsia"/>
          <w:bCs/>
          <w:sz w:val="28"/>
        </w:rPr>
        <w:t>激励对象授予预留限制性股票的议案</w:t>
      </w:r>
      <w:r>
        <w:rPr>
          <w:rFonts w:ascii="仿宋" w:eastAsia="仿宋" w:hAnsi="仿宋"/>
          <w:bCs/>
          <w:sz w:val="28"/>
        </w:rPr>
        <w:t>》</w:t>
      </w:r>
      <w:r>
        <w:rPr>
          <w:rFonts w:ascii="仿宋" w:eastAsia="仿宋" w:hAnsi="仿宋" w:hint="eastAsia"/>
          <w:bCs/>
          <w:sz w:val="28"/>
        </w:rPr>
        <w:t>。根据</w:t>
      </w:r>
      <w:r w:rsidRPr="002F7AEE">
        <w:rPr>
          <w:rFonts w:ascii="仿宋" w:eastAsia="仿宋" w:hAnsi="仿宋" w:hint="eastAsia"/>
          <w:bCs/>
          <w:sz w:val="28"/>
        </w:rPr>
        <w:t>中国证监会《上市公司股权激励管理办法》（以下简称</w:t>
      </w:r>
      <w:r w:rsidRPr="002F7AEE">
        <w:rPr>
          <w:rFonts w:ascii="仿宋" w:eastAsia="仿宋" w:hAnsi="仿宋"/>
          <w:bCs/>
          <w:sz w:val="28"/>
        </w:rPr>
        <w:t>“</w:t>
      </w:r>
      <w:r w:rsidRPr="002F7AEE">
        <w:rPr>
          <w:rFonts w:ascii="仿宋" w:eastAsia="仿宋" w:hAnsi="仿宋" w:hint="eastAsia"/>
          <w:bCs/>
          <w:sz w:val="28"/>
        </w:rPr>
        <w:t>《管理办法》</w:t>
      </w:r>
      <w:r w:rsidRPr="002F7AEE">
        <w:rPr>
          <w:rFonts w:ascii="仿宋" w:eastAsia="仿宋" w:hAnsi="仿宋"/>
          <w:bCs/>
          <w:sz w:val="28"/>
        </w:rPr>
        <w:t>”</w:t>
      </w:r>
      <w:r w:rsidRPr="002F7AEE">
        <w:rPr>
          <w:rFonts w:ascii="仿宋" w:eastAsia="仿宋" w:hAnsi="仿宋" w:hint="eastAsia"/>
          <w:bCs/>
          <w:sz w:val="28"/>
        </w:rPr>
        <w:t>）、深圳证券交易所</w:t>
      </w:r>
      <w:r>
        <w:rPr>
          <w:rFonts w:ascii="仿宋" w:eastAsia="仿宋" w:hAnsi="仿宋" w:hint="eastAsia"/>
          <w:bCs/>
          <w:sz w:val="28"/>
        </w:rPr>
        <w:t>及</w:t>
      </w:r>
      <w:r w:rsidRPr="002F7AEE">
        <w:rPr>
          <w:rFonts w:ascii="仿宋" w:eastAsia="仿宋" w:hAnsi="仿宋" w:hint="eastAsia"/>
          <w:bCs/>
          <w:sz w:val="28"/>
        </w:rPr>
        <w:t>中国证券登记结算有限责任公司深圳分公司的有关规定，</w:t>
      </w:r>
      <w:r>
        <w:rPr>
          <w:rFonts w:ascii="仿宋" w:eastAsia="仿宋" w:hAnsi="仿宋" w:hint="eastAsia"/>
          <w:bCs/>
          <w:sz w:val="28"/>
        </w:rPr>
        <w:t>公司</w:t>
      </w:r>
      <w:r w:rsidRPr="002F7AEE">
        <w:rPr>
          <w:rFonts w:ascii="仿宋" w:eastAsia="仿宋" w:hAnsi="仿宋" w:hint="eastAsia"/>
          <w:bCs/>
          <w:sz w:val="28"/>
        </w:rPr>
        <w:t>完成了</w:t>
      </w:r>
      <w:r w:rsidRPr="002F7AEE">
        <w:rPr>
          <w:rFonts w:ascii="仿宋" w:eastAsia="仿宋" w:hAnsi="仿宋"/>
          <w:bCs/>
          <w:sz w:val="28"/>
        </w:rPr>
        <w:t>202</w:t>
      </w:r>
      <w:r>
        <w:rPr>
          <w:rFonts w:ascii="仿宋" w:eastAsia="仿宋" w:hAnsi="仿宋" w:hint="eastAsia"/>
          <w:bCs/>
          <w:sz w:val="28"/>
        </w:rPr>
        <w:t>1</w:t>
      </w:r>
      <w:r w:rsidRPr="002F7AEE">
        <w:rPr>
          <w:rFonts w:ascii="仿宋" w:eastAsia="仿宋" w:hAnsi="仿宋" w:hint="eastAsia"/>
          <w:bCs/>
          <w:sz w:val="28"/>
        </w:rPr>
        <w:t>年</w:t>
      </w:r>
      <w:r>
        <w:rPr>
          <w:rFonts w:ascii="仿宋" w:eastAsia="仿宋" w:hAnsi="仿宋" w:hint="eastAsia"/>
          <w:bCs/>
          <w:sz w:val="28"/>
        </w:rPr>
        <w:t>限制性股票</w:t>
      </w:r>
      <w:r w:rsidRPr="002F7AEE">
        <w:rPr>
          <w:rFonts w:ascii="仿宋" w:eastAsia="仿宋" w:hAnsi="仿宋" w:hint="eastAsia"/>
          <w:bCs/>
          <w:sz w:val="28"/>
        </w:rPr>
        <w:t>激励计划（以下简称</w:t>
      </w:r>
      <w:r w:rsidRPr="002F7AEE">
        <w:rPr>
          <w:rFonts w:ascii="仿宋" w:eastAsia="仿宋" w:hAnsi="仿宋"/>
          <w:bCs/>
          <w:sz w:val="28"/>
        </w:rPr>
        <w:t>“</w:t>
      </w:r>
      <w:r w:rsidRPr="002F7AEE">
        <w:rPr>
          <w:rFonts w:ascii="仿宋" w:eastAsia="仿宋" w:hAnsi="仿宋" w:hint="eastAsia"/>
          <w:bCs/>
          <w:sz w:val="28"/>
        </w:rPr>
        <w:t>本次激励计划</w:t>
      </w:r>
      <w:r w:rsidRPr="002F7AEE">
        <w:rPr>
          <w:rFonts w:ascii="仿宋" w:eastAsia="仿宋" w:hAnsi="仿宋"/>
          <w:bCs/>
          <w:sz w:val="28"/>
        </w:rPr>
        <w:t>”</w:t>
      </w:r>
      <w:r w:rsidRPr="002F7AEE">
        <w:rPr>
          <w:rFonts w:ascii="仿宋" w:eastAsia="仿宋" w:hAnsi="仿宋" w:hint="eastAsia"/>
          <w:bCs/>
          <w:sz w:val="28"/>
        </w:rPr>
        <w:t>）</w:t>
      </w:r>
      <w:r>
        <w:rPr>
          <w:rFonts w:ascii="仿宋" w:eastAsia="仿宋" w:hAnsi="仿宋" w:hint="eastAsia"/>
          <w:bCs/>
          <w:sz w:val="28"/>
        </w:rPr>
        <w:t>预留部分的</w:t>
      </w:r>
      <w:r w:rsidRPr="002F7AEE">
        <w:rPr>
          <w:rFonts w:ascii="仿宋" w:eastAsia="仿宋" w:hAnsi="仿宋" w:hint="eastAsia"/>
          <w:bCs/>
          <w:sz w:val="28"/>
        </w:rPr>
        <w:t>授予登记工作，现将有关情况公告如下：</w:t>
      </w:r>
      <w:r w:rsidRPr="002F7AEE">
        <w:rPr>
          <w:rFonts w:ascii="仿宋" w:eastAsia="仿宋" w:hAnsi="仿宋"/>
          <w:bCs/>
          <w:sz w:val="28"/>
        </w:rPr>
        <w:t xml:space="preserve"> </w:t>
      </w:r>
    </w:p>
    <w:p w:rsidR="000947D1" w:rsidRPr="000947D1" w:rsidRDefault="000947D1" w:rsidP="00C93755">
      <w:pPr>
        <w:pStyle w:val="Default"/>
        <w:spacing w:line="560" w:lineRule="exact"/>
        <w:rPr>
          <w:rFonts w:asciiTheme="minorEastAsia" w:eastAsiaTheme="minorEastAsia" w:hAnsiTheme="minorEastAsia"/>
          <w:sz w:val="28"/>
          <w:szCs w:val="28"/>
        </w:rPr>
      </w:pPr>
      <w:r w:rsidRPr="003438C1">
        <w:rPr>
          <w:rFonts w:asciiTheme="minorEastAsia" w:eastAsiaTheme="minorEastAsia" w:hAnsiTheme="minorEastAsia"/>
          <w:sz w:val="28"/>
          <w:szCs w:val="28"/>
        </w:rPr>
        <w:t xml:space="preserve"> </w:t>
      </w:r>
      <w:r w:rsidR="00D3275E" w:rsidRPr="003438C1">
        <w:rPr>
          <w:rFonts w:asciiTheme="minorEastAsia" w:eastAsiaTheme="minorEastAsia" w:hAnsiTheme="minorEastAsia"/>
          <w:sz w:val="28"/>
          <w:szCs w:val="28"/>
        </w:rPr>
        <w:t xml:space="preserve">    </w:t>
      </w:r>
      <w:r w:rsidRPr="000947D1">
        <w:rPr>
          <w:rFonts w:asciiTheme="minorEastAsia" w:eastAsiaTheme="minorEastAsia" w:hAnsiTheme="minorEastAsia" w:hint="eastAsia"/>
          <w:sz w:val="28"/>
          <w:szCs w:val="28"/>
        </w:rPr>
        <w:t>一、</w:t>
      </w:r>
      <w:r w:rsidR="003438C1" w:rsidRPr="003438C1">
        <w:rPr>
          <w:rFonts w:asciiTheme="minorEastAsia" w:eastAsiaTheme="minorEastAsia" w:hAnsiTheme="minorEastAsia"/>
          <w:sz w:val="28"/>
          <w:szCs w:val="28"/>
        </w:rPr>
        <w:t>本激励计划</w:t>
      </w:r>
      <w:r w:rsidRPr="000947D1">
        <w:rPr>
          <w:rFonts w:asciiTheme="minorEastAsia" w:eastAsiaTheme="minorEastAsia" w:hAnsiTheme="minorEastAsia" w:hint="eastAsia"/>
          <w:sz w:val="28"/>
          <w:szCs w:val="28"/>
        </w:rPr>
        <w:t>已履行的相关审批程序</w:t>
      </w:r>
      <w:r w:rsidRPr="000947D1">
        <w:rPr>
          <w:rFonts w:asciiTheme="minorEastAsia" w:eastAsiaTheme="minorEastAsia" w:hAnsiTheme="minorEastAsia"/>
          <w:sz w:val="28"/>
          <w:szCs w:val="28"/>
        </w:rPr>
        <w:t xml:space="preserve"> </w:t>
      </w:r>
    </w:p>
    <w:p w:rsidR="00F60D22" w:rsidRPr="004D6F3B" w:rsidRDefault="00F60D22" w:rsidP="00CD14BD">
      <w:pPr>
        <w:spacing w:line="560" w:lineRule="exact"/>
        <w:ind w:firstLineChars="200" w:firstLine="560"/>
        <w:rPr>
          <w:rFonts w:ascii="仿宋" w:eastAsia="仿宋" w:hAnsi="仿宋"/>
          <w:bCs/>
          <w:sz w:val="28"/>
        </w:rPr>
      </w:pPr>
      <w:r w:rsidRPr="004D6F3B">
        <w:rPr>
          <w:rFonts w:ascii="仿宋" w:eastAsia="仿宋" w:hAnsi="仿宋"/>
          <w:bCs/>
          <w:sz w:val="28"/>
        </w:rPr>
        <w:t>1</w:t>
      </w:r>
      <w:r w:rsidRPr="004D6F3B">
        <w:rPr>
          <w:rFonts w:ascii="仿宋" w:eastAsia="仿宋" w:hAnsi="仿宋" w:hint="eastAsia"/>
          <w:bCs/>
          <w:sz w:val="28"/>
        </w:rPr>
        <w:t>、</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12</w:t>
      </w:r>
      <w:r w:rsidRPr="004D6F3B">
        <w:rPr>
          <w:rFonts w:ascii="仿宋" w:eastAsia="仿宋" w:hAnsi="仿宋" w:hint="eastAsia"/>
          <w:bCs/>
          <w:sz w:val="28"/>
        </w:rPr>
        <w:t>日，公司召开第十届董事会第二次会议及第十届监事会第</w:t>
      </w:r>
      <w:r>
        <w:rPr>
          <w:rFonts w:ascii="仿宋" w:eastAsia="仿宋" w:hAnsi="仿宋" w:hint="eastAsia"/>
          <w:bCs/>
          <w:sz w:val="28"/>
        </w:rPr>
        <w:t>二</w:t>
      </w:r>
      <w:r w:rsidRPr="004D6F3B">
        <w:rPr>
          <w:rFonts w:ascii="仿宋" w:eastAsia="仿宋" w:hAnsi="仿宋" w:hint="eastAsia"/>
          <w:bCs/>
          <w:sz w:val="28"/>
        </w:rPr>
        <w:t>次会议，会议审议通过了《公司</w:t>
      </w:r>
      <w:r w:rsidRPr="004D6F3B">
        <w:rPr>
          <w:rFonts w:ascii="仿宋" w:eastAsia="仿宋" w:hAnsi="仿宋"/>
          <w:bCs/>
          <w:sz w:val="28"/>
        </w:rPr>
        <w:t>&lt;202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lastRenderedPageBreak/>
        <w:t>激励计划（草案）</w:t>
      </w:r>
      <w:r w:rsidRPr="004D6F3B">
        <w:rPr>
          <w:rFonts w:ascii="仿宋" w:eastAsia="仿宋" w:hAnsi="仿宋"/>
          <w:bCs/>
          <w:sz w:val="28"/>
        </w:rPr>
        <w:t>&gt;</w:t>
      </w:r>
      <w:r>
        <w:rPr>
          <w:rFonts w:ascii="仿宋" w:eastAsia="仿宋" w:hAnsi="仿宋" w:hint="eastAsia"/>
          <w:bCs/>
          <w:sz w:val="28"/>
        </w:rPr>
        <w:t>及其摘要》等议案。同日，公司独立董事就公司《</w:t>
      </w:r>
      <w:r>
        <w:rPr>
          <w:rFonts w:ascii="仿宋" w:eastAsia="仿宋" w:hAnsi="仿宋"/>
          <w:bCs/>
          <w:sz w:val="28"/>
        </w:rPr>
        <w:t>202</w:t>
      </w:r>
      <w:r>
        <w:rPr>
          <w:rFonts w:ascii="仿宋" w:eastAsia="仿宋" w:hAnsi="仿宋" w:hint="eastAsia"/>
          <w:bCs/>
          <w:sz w:val="28"/>
        </w:rPr>
        <w:t>1年限制性股票</w:t>
      </w:r>
      <w:r w:rsidRPr="004D6F3B">
        <w:rPr>
          <w:rFonts w:ascii="仿宋" w:eastAsia="仿宋" w:hAnsi="仿宋" w:hint="eastAsia"/>
          <w:bCs/>
          <w:sz w:val="28"/>
        </w:rPr>
        <w:t>激励计划（草案）》（以下简称</w:t>
      </w:r>
      <w:r w:rsidRPr="004D6F3B">
        <w:rPr>
          <w:rFonts w:ascii="仿宋" w:eastAsia="仿宋" w:hAnsi="仿宋"/>
          <w:bCs/>
          <w:sz w:val="28"/>
        </w:rPr>
        <w:t>“</w:t>
      </w:r>
      <w:r w:rsidRPr="004D6F3B">
        <w:rPr>
          <w:rFonts w:ascii="仿宋" w:eastAsia="仿宋" w:hAnsi="仿宋" w:hint="eastAsia"/>
          <w:bCs/>
          <w:sz w:val="28"/>
        </w:rPr>
        <w:t>《激励计划（草案）》</w:t>
      </w:r>
      <w:r w:rsidRPr="004D6F3B">
        <w:rPr>
          <w:rFonts w:ascii="仿宋" w:eastAsia="仿宋" w:hAnsi="仿宋"/>
          <w:bCs/>
          <w:sz w:val="28"/>
        </w:rPr>
        <w:t>”</w:t>
      </w:r>
      <w:r w:rsidRPr="004D6F3B">
        <w:rPr>
          <w:rFonts w:ascii="仿宋" w:eastAsia="仿宋" w:hAnsi="仿宋" w:hint="eastAsia"/>
          <w:bCs/>
          <w:sz w:val="28"/>
        </w:rPr>
        <w:t>）发表了独立意见。</w:t>
      </w:r>
      <w:r w:rsidRPr="004D6F3B">
        <w:rPr>
          <w:rFonts w:ascii="仿宋" w:eastAsia="仿宋" w:hAnsi="仿宋"/>
          <w:bCs/>
          <w:sz w:val="28"/>
        </w:rPr>
        <w:t xml:space="preserve"> </w:t>
      </w:r>
    </w:p>
    <w:p w:rsidR="00F60D22" w:rsidRDefault="00F60D22" w:rsidP="003E096F">
      <w:pPr>
        <w:spacing w:line="560" w:lineRule="exact"/>
        <w:ind w:firstLineChars="200" w:firstLine="560"/>
        <w:rPr>
          <w:rFonts w:ascii="仿宋" w:eastAsia="仿宋" w:hAnsi="仿宋"/>
          <w:bCs/>
          <w:sz w:val="28"/>
        </w:rPr>
      </w:pPr>
      <w:r w:rsidRPr="004D6F3B">
        <w:rPr>
          <w:rFonts w:ascii="仿宋" w:eastAsia="仿宋" w:hAnsi="仿宋"/>
          <w:bCs/>
          <w:sz w:val="28"/>
        </w:rPr>
        <w:t>2</w:t>
      </w:r>
      <w:r w:rsidRPr="004D6F3B">
        <w:rPr>
          <w:rFonts w:ascii="仿宋" w:eastAsia="仿宋" w:hAnsi="仿宋" w:hint="eastAsia"/>
          <w:bCs/>
          <w:sz w:val="28"/>
        </w:rPr>
        <w:t>、</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15</w:t>
      </w:r>
      <w:r w:rsidRPr="004D6F3B">
        <w:rPr>
          <w:rFonts w:ascii="仿宋" w:eastAsia="仿宋" w:hAnsi="仿宋" w:hint="eastAsia"/>
          <w:bCs/>
          <w:sz w:val="28"/>
        </w:rPr>
        <w:t>日至</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24</w:t>
      </w:r>
      <w:r w:rsidRPr="004D6F3B">
        <w:rPr>
          <w:rFonts w:ascii="仿宋" w:eastAsia="仿宋" w:hAnsi="仿宋" w:hint="eastAsia"/>
          <w:bCs/>
          <w:sz w:val="28"/>
        </w:rPr>
        <w:t>日期间，公司通过公司</w:t>
      </w:r>
      <w:r>
        <w:rPr>
          <w:rFonts w:ascii="仿宋" w:eastAsia="仿宋" w:hAnsi="仿宋" w:hint="eastAsia"/>
          <w:bCs/>
          <w:sz w:val="28"/>
        </w:rPr>
        <w:t>宣传栏</w:t>
      </w:r>
      <w:r w:rsidRPr="004D6F3B">
        <w:rPr>
          <w:rFonts w:ascii="仿宋" w:eastAsia="仿宋" w:hAnsi="仿宋" w:hint="eastAsia"/>
          <w:bCs/>
          <w:sz w:val="28"/>
        </w:rPr>
        <w:t>在公司内部将公司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激励计划（以下简称</w:t>
      </w:r>
      <w:r w:rsidRPr="004D6F3B">
        <w:rPr>
          <w:rFonts w:ascii="仿宋" w:eastAsia="仿宋" w:hAnsi="仿宋"/>
          <w:bCs/>
          <w:sz w:val="28"/>
        </w:rPr>
        <w:t>“</w:t>
      </w:r>
      <w:r w:rsidRPr="004D6F3B">
        <w:rPr>
          <w:rFonts w:ascii="仿宋" w:eastAsia="仿宋" w:hAnsi="仿宋" w:hint="eastAsia"/>
          <w:bCs/>
          <w:sz w:val="28"/>
        </w:rPr>
        <w:t>本次激励计划</w:t>
      </w:r>
      <w:r w:rsidRPr="004D6F3B">
        <w:rPr>
          <w:rFonts w:ascii="仿宋" w:eastAsia="仿宋" w:hAnsi="仿宋"/>
          <w:bCs/>
          <w:sz w:val="28"/>
        </w:rPr>
        <w:t>”</w:t>
      </w:r>
      <w:r w:rsidRPr="004D6F3B">
        <w:rPr>
          <w:rFonts w:ascii="仿宋" w:eastAsia="仿宋" w:hAnsi="仿宋" w:hint="eastAsia"/>
          <w:bCs/>
          <w:sz w:val="28"/>
        </w:rPr>
        <w:t>）激励对象的姓名和职务予以公示。在公示的时限内，没有任何组织或个人提出异议或不良反映，无反馈记录。</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2</w:t>
      </w:r>
      <w:r w:rsidRPr="004D6F3B">
        <w:rPr>
          <w:rFonts w:ascii="仿宋" w:eastAsia="仿宋" w:hAnsi="仿宋"/>
          <w:bCs/>
          <w:sz w:val="28"/>
        </w:rPr>
        <w:t>5</w:t>
      </w:r>
      <w:r w:rsidRPr="004D6F3B">
        <w:rPr>
          <w:rFonts w:ascii="仿宋" w:eastAsia="仿宋" w:hAnsi="仿宋" w:hint="eastAsia"/>
          <w:bCs/>
          <w:sz w:val="28"/>
        </w:rPr>
        <w:t>日，公司监事会发表了《关于公司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激励计划激励对象名单的审核意见及公示情况说明》</w:t>
      </w:r>
      <w:r>
        <w:rPr>
          <w:rFonts w:ascii="仿宋" w:eastAsia="仿宋" w:hAnsi="仿宋" w:hint="eastAsia"/>
          <w:bCs/>
          <w:sz w:val="28"/>
        </w:rPr>
        <w:t>。</w:t>
      </w:r>
    </w:p>
    <w:p w:rsidR="00F60D22" w:rsidRPr="004D6F3B" w:rsidRDefault="00F60D22" w:rsidP="003E096F">
      <w:pPr>
        <w:spacing w:line="560" w:lineRule="exact"/>
        <w:ind w:firstLineChars="200" w:firstLine="560"/>
        <w:rPr>
          <w:rFonts w:ascii="仿宋" w:eastAsia="仿宋" w:hAnsi="仿宋"/>
          <w:bCs/>
          <w:sz w:val="28"/>
        </w:rPr>
      </w:pPr>
      <w:r w:rsidRPr="004D6F3B">
        <w:rPr>
          <w:rFonts w:ascii="仿宋" w:eastAsia="仿宋" w:hAnsi="仿宋"/>
          <w:bCs/>
          <w:sz w:val="28"/>
        </w:rPr>
        <w:t>3</w:t>
      </w:r>
      <w:r w:rsidRPr="004D6F3B">
        <w:rPr>
          <w:rFonts w:ascii="仿宋" w:eastAsia="仿宋" w:hAnsi="仿宋" w:hint="eastAsia"/>
          <w:bCs/>
          <w:sz w:val="28"/>
        </w:rPr>
        <w:t>、</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30</w:t>
      </w:r>
      <w:r w:rsidRPr="004D6F3B">
        <w:rPr>
          <w:rFonts w:ascii="仿宋" w:eastAsia="仿宋" w:hAnsi="仿宋" w:hint="eastAsia"/>
          <w:bCs/>
          <w:sz w:val="28"/>
        </w:rPr>
        <w:t>日，公司</w:t>
      </w:r>
      <w:r w:rsidRPr="004D6F3B">
        <w:rPr>
          <w:rFonts w:ascii="仿宋" w:eastAsia="仿宋" w:hAnsi="仿宋"/>
          <w:bCs/>
          <w:sz w:val="28"/>
        </w:rPr>
        <w:t>2021</w:t>
      </w:r>
      <w:r w:rsidRPr="004D6F3B">
        <w:rPr>
          <w:rFonts w:ascii="仿宋" w:eastAsia="仿宋" w:hAnsi="仿宋" w:hint="eastAsia"/>
          <w:bCs/>
          <w:sz w:val="28"/>
        </w:rPr>
        <w:t>年第</w:t>
      </w:r>
      <w:r>
        <w:rPr>
          <w:rFonts w:ascii="仿宋" w:eastAsia="仿宋" w:hAnsi="仿宋" w:hint="eastAsia"/>
          <w:bCs/>
          <w:sz w:val="28"/>
        </w:rPr>
        <w:t>三</w:t>
      </w:r>
      <w:r w:rsidRPr="004D6F3B">
        <w:rPr>
          <w:rFonts w:ascii="仿宋" w:eastAsia="仿宋" w:hAnsi="仿宋" w:hint="eastAsia"/>
          <w:bCs/>
          <w:sz w:val="28"/>
        </w:rPr>
        <w:t>次临时股东大会审议通过了《</w:t>
      </w:r>
      <w:r>
        <w:rPr>
          <w:rFonts w:ascii="仿宋" w:eastAsia="仿宋" w:hAnsi="仿宋" w:hint="eastAsia"/>
          <w:bCs/>
          <w:sz w:val="28"/>
        </w:rPr>
        <w:t>公司</w:t>
      </w:r>
      <w:r>
        <w:rPr>
          <w:rFonts w:ascii="仿宋" w:eastAsia="仿宋" w:hAnsi="仿宋"/>
          <w:bCs/>
          <w:sz w:val="28"/>
        </w:rPr>
        <w:t>&lt;</w:t>
      </w:r>
      <w:r w:rsidRPr="004D6F3B">
        <w:rPr>
          <w:rFonts w:ascii="仿宋" w:eastAsia="仿宋" w:hAnsi="仿宋"/>
          <w:bCs/>
          <w:sz w:val="28"/>
        </w:rPr>
        <w:t>2020</w:t>
      </w:r>
      <w:r w:rsidRPr="004D6F3B">
        <w:rPr>
          <w:rFonts w:ascii="仿宋" w:eastAsia="仿宋" w:hAnsi="仿宋" w:hint="eastAsia"/>
          <w:bCs/>
          <w:sz w:val="28"/>
        </w:rPr>
        <w:t>年股权激励计划（草案）</w:t>
      </w:r>
      <w:r w:rsidRPr="004D6F3B">
        <w:rPr>
          <w:rFonts w:ascii="仿宋" w:eastAsia="仿宋" w:hAnsi="仿宋"/>
          <w:bCs/>
          <w:sz w:val="28"/>
        </w:rPr>
        <w:t>&gt;</w:t>
      </w:r>
      <w:r w:rsidRPr="004D6F3B">
        <w:rPr>
          <w:rFonts w:ascii="仿宋" w:eastAsia="仿宋" w:hAnsi="仿宋" w:hint="eastAsia"/>
          <w:bCs/>
          <w:sz w:val="28"/>
        </w:rPr>
        <w:t>及其摘要》、《</w:t>
      </w:r>
      <w:r w:rsidRPr="00FD6176">
        <w:rPr>
          <w:rFonts w:ascii="仿宋" w:eastAsia="仿宋" w:hAnsi="仿宋" w:hint="eastAsia"/>
          <w:sz w:val="28"/>
          <w:szCs w:val="28"/>
        </w:rPr>
        <w:t>关于制定公司</w:t>
      </w:r>
      <w:r>
        <w:rPr>
          <w:rFonts w:ascii="仿宋" w:eastAsia="仿宋" w:hAnsi="仿宋" w:hint="eastAsia"/>
          <w:sz w:val="28"/>
          <w:szCs w:val="28"/>
        </w:rPr>
        <w:t>&lt;</w:t>
      </w:r>
      <w:r w:rsidRPr="007333E7">
        <w:rPr>
          <w:rFonts w:ascii="仿宋" w:eastAsia="仿宋" w:hAnsi="仿宋" w:hint="eastAsia"/>
          <w:sz w:val="28"/>
          <w:szCs w:val="28"/>
        </w:rPr>
        <w:t>2021年限制性股票激励计划</w:t>
      </w:r>
      <w:r w:rsidRPr="00FD6176">
        <w:rPr>
          <w:rFonts w:ascii="仿宋" w:eastAsia="仿宋" w:hAnsi="仿宋" w:hint="eastAsia"/>
          <w:sz w:val="28"/>
          <w:szCs w:val="28"/>
        </w:rPr>
        <w:t>实施考核管理办法</w:t>
      </w:r>
      <w:r>
        <w:rPr>
          <w:rFonts w:ascii="仿宋" w:eastAsia="仿宋" w:hAnsi="仿宋" w:hint="eastAsia"/>
          <w:sz w:val="28"/>
          <w:szCs w:val="28"/>
        </w:rPr>
        <w:t>&gt;</w:t>
      </w:r>
      <w:r w:rsidRPr="00FD6176">
        <w:rPr>
          <w:rFonts w:ascii="仿宋" w:eastAsia="仿宋" w:hAnsi="仿宋" w:hint="eastAsia"/>
          <w:sz w:val="28"/>
          <w:szCs w:val="28"/>
        </w:rPr>
        <w:t>的议案</w:t>
      </w:r>
      <w:r>
        <w:rPr>
          <w:rFonts w:ascii="仿宋" w:eastAsia="仿宋" w:hAnsi="仿宋" w:hint="eastAsia"/>
          <w:bCs/>
          <w:sz w:val="28"/>
        </w:rPr>
        <w:t>》</w:t>
      </w:r>
      <w:r w:rsidRPr="004D6F3B">
        <w:rPr>
          <w:rFonts w:ascii="仿宋" w:eastAsia="仿宋" w:hAnsi="仿宋" w:hint="eastAsia"/>
          <w:bCs/>
          <w:sz w:val="28"/>
        </w:rPr>
        <w:t>及《</w:t>
      </w:r>
      <w:r w:rsidRPr="00FD6176">
        <w:rPr>
          <w:rFonts w:ascii="仿宋" w:eastAsia="仿宋" w:hAnsi="仿宋" w:hint="eastAsia"/>
          <w:sz w:val="28"/>
          <w:szCs w:val="28"/>
        </w:rPr>
        <w:t>关于提请股东大会授权董事会办理</w:t>
      </w:r>
      <w:r w:rsidRPr="007333E7">
        <w:rPr>
          <w:rFonts w:ascii="仿宋" w:eastAsia="仿宋" w:hAnsi="仿宋" w:hint="eastAsia"/>
          <w:sz w:val="28"/>
          <w:szCs w:val="28"/>
        </w:rPr>
        <w:t>限制性股票</w:t>
      </w:r>
      <w:r w:rsidRPr="00FD6176">
        <w:rPr>
          <w:rFonts w:ascii="仿宋" w:eastAsia="仿宋" w:hAnsi="仿宋" w:hint="eastAsia"/>
          <w:sz w:val="28"/>
          <w:szCs w:val="28"/>
        </w:rPr>
        <w:t>激励</w:t>
      </w:r>
      <w:r>
        <w:rPr>
          <w:rFonts w:ascii="仿宋" w:eastAsia="仿宋" w:hAnsi="仿宋" w:hint="eastAsia"/>
          <w:sz w:val="28"/>
          <w:szCs w:val="28"/>
        </w:rPr>
        <w:t>计划</w:t>
      </w:r>
      <w:r w:rsidRPr="00FD6176">
        <w:rPr>
          <w:rFonts w:ascii="仿宋" w:eastAsia="仿宋" w:hAnsi="仿宋" w:hint="eastAsia"/>
          <w:sz w:val="28"/>
          <w:szCs w:val="28"/>
        </w:rPr>
        <w:t>相关事宜的议案</w:t>
      </w:r>
      <w:r w:rsidRPr="004D6F3B">
        <w:rPr>
          <w:rFonts w:ascii="仿宋" w:eastAsia="仿宋" w:hAnsi="仿宋" w:hint="eastAsia"/>
          <w:bCs/>
          <w:sz w:val="28"/>
        </w:rPr>
        <w:t>》等议案，并于</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31</w:t>
      </w:r>
      <w:r w:rsidRPr="004D6F3B">
        <w:rPr>
          <w:rFonts w:ascii="仿宋" w:eastAsia="仿宋" w:hAnsi="仿宋" w:hint="eastAsia"/>
          <w:bCs/>
          <w:sz w:val="28"/>
        </w:rPr>
        <w:t>日披露了《关于公司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激励计划内幕信息知情人及激励对象买卖公司股票情况的自查报告》</w:t>
      </w:r>
      <w:r>
        <w:rPr>
          <w:rFonts w:ascii="仿宋" w:eastAsia="仿宋" w:hAnsi="仿宋" w:hint="eastAsia"/>
          <w:bCs/>
          <w:sz w:val="28"/>
        </w:rPr>
        <w:t>。</w:t>
      </w:r>
    </w:p>
    <w:p w:rsidR="00F60D22" w:rsidRDefault="00F60D22" w:rsidP="00F60D22">
      <w:pPr>
        <w:spacing w:line="560" w:lineRule="exact"/>
        <w:ind w:firstLineChars="200" w:firstLine="560"/>
        <w:jc w:val="left"/>
        <w:rPr>
          <w:rFonts w:ascii="仿宋" w:eastAsia="仿宋" w:hAnsi="仿宋"/>
          <w:bCs/>
          <w:sz w:val="28"/>
        </w:rPr>
      </w:pPr>
      <w:r w:rsidRPr="004D6F3B">
        <w:rPr>
          <w:rFonts w:ascii="仿宋" w:eastAsia="仿宋" w:hAnsi="仿宋"/>
          <w:bCs/>
          <w:sz w:val="28"/>
        </w:rPr>
        <w:t>4</w:t>
      </w:r>
      <w:r w:rsidRPr="004D6F3B">
        <w:rPr>
          <w:rFonts w:ascii="仿宋" w:eastAsia="仿宋" w:hAnsi="仿宋" w:hint="eastAsia"/>
          <w:bCs/>
          <w:sz w:val="28"/>
        </w:rPr>
        <w:t>、</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3</w:t>
      </w:r>
      <w:r w:rsidRPr="004D6F3B">
        <w:rPr>
          <w:rFonts w:ascii="仿宋" w:eastAsia="仿宋" w:hAnsi="仿宋" w:hint="eastAsia"/>
          <w:bCs/>
          <w:sz w:val="28"/>
        </w:rPr>
        <w:t>月</w:t>
      </w:r>
      <w:r>
        <w:rPr>
          <w:rFonts w:ascii="仿宋" w:eastAsia="仿宋" w:hAnsi="仿宋" w:hint="eastAsia"/>
          <w:bCs/>
          <w:sz w:val="28"/>
        </w:rPr>
        <w:t>30</w:t>
      </w:r>
      <w:r w:rsidRPr="004D6F3B">
        <w:rPr>
          <w:rFonts w:ascii="仿宋" w:eastAsia="仿宋" w:hAnsi="仿宋" w:hint="eastAsia"/>
          <w:bCs/>
          <w:sz w:val="28"/>
        </w:rPr>
        <w:t>日，公司第十届董事会第</w:t>
      </w:r>
      <w:r>
        <w:rPr>
          <w:rFonts w:ascii="仿宋" w:eastAsia="仿宋" w:hAnsi="仿宋" w:hint="eastAsia"/>
          <w:bCs/>
          <w:sz w:val="28"/>
        </w:rPr>
        <w:t>四次</w:t>
      </w:r>
      <w:r w:rsidRPr="004D6F3B">
        <w:rPr>
          <w:rFonts w:ascii="仿宋" w:eastAsia="仿宋" w:hAnsi="仿宋" w:hint="eastAsia"/>
          <w:bCs/>
          <w:sz w:val="28"/>
        </w:rPr>
        <w:t>会议和第十届监事会第</w:t>
      </w:r>
      <w:r>
        <w:rPr>
          <w:rFonts w:ascii="仿宋" w:eastAsia="仿宋" w:hAnsi="仿宋" w:hint="eastAsia"/>
          <w:bCs/>
          <w:sz w:val="28"/>
        </w:rPr>
        <w:t>四</w:t>
      </w:r>
      <w:r w:rsidRPr="004D6F3B">
        <w:rPr>
          <w:rFonts w:ascii="仿宋" w:eastAsia="仿宋" w:hAnsi="仿宋" w:hint="eastAsia"/>
          <w:bCs/>
          <w:sz w:val="28"/>
        </w:rPr>
        <w:t>次会议审议通过了《关于调整公司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激励计划首次授予激励对象名单及首次授予</w:t>
      </w:r>
      <w:r>
        <w:rPr>
          <w:rFonts w:ascii="仿宋" w:eastAsia="仿宋" w:hAnsi="仿宋" w:hint="eastAsia"/>
          <w:bCs/>
          <w:sz w:val="28"/>
        </w:rPr>
        <w:t>股票</w:t>
      </w:r>
      <w:r w:rsidRPr="004D6F3B">
        <w:rPr>
          <w:rFonts w:ascii="仿宋" w:eastAsia="仿宋" w:hAnsi="仿宋" w:hint="eastAsia"/>
          <w:bCs/>
          <w:sz w:val="28"/>
        </w:rPr>
        <w:t>数量的议案》和</w:t>
      </w:r>
      <w:bookmarkStart w:id="1" w:name="_Hlk67176610"/>
      <w:r w:rsidRPr="004D6F3B">
        <w:rPr>
          <w:rFonts w:ascii="仿宋" w:eastAsia="仿宋" w:hAnsi="仿宋" w:hint="eastAsia"/>
          <w:bCs/>
          <w:sz w:val="28"/>
        </w:rPr>
        <w:t>《关于向公司</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激励计划的激励对象首次授予限制性股票的议案》</w:t>
      </w:r>
      <w:bookmarkEnd w:id="1"/>
      <w:r w:rsidRPr="004D6F3B">
        <w:rPr>
          <w:rFonts w:ascii="仿宋" w:eastAsia="仿宋" w:hAnsi="仿宋" w:hint="eastAsia"/>
          <w:bCs/>
          <w:sz w:val="28"/>
        </w:rPr>
        <w:t>。公司董事会对</w:t>
      </w:r>
      <w:r w:rsidRPr="004D6F3B">
        <w:rPr>
          <w:rFonts w:ascii="仿宋" w:eastAsia="仿宋" w:hAnsi="仿宋"/>
          <w:bCs/>
          <w:sz w:val="28"/>
        </w:rPr>
        <w:t>202</w:t>
      </w:r>
      <w:r>
        <w:rPr>
          <w:rFonts w:ascii="仿宋" w:eastAsia="仿宋" w:hAnsi="仿宋" w:hint="eastAsia"/>
          <w:bCs/>
          <w:sz w:val="28"/>
        </w:rPr>
        <w:t>1</w:t>
      </w:r>
      <w:r w:rsidRPr="004D6F3B">
        <w:rPr>
          <w:rFonts w:ascii="仿宋" w:eastAsia="仿宋" w:hAnsi="仿宋" w:hint="eastAsia"/>
          <w:bCs/>
          <w:sz w:val="28"/>
        </w:rPr>
        <w:t>年</w:t>
      </w:r>
      <w:r>
        <w:rPr>
          <w:rFonts w:ascii="仿宋" w:eastAsia="仿宋" w:hAnsi="仿宋" w:hint="eastAsia"/>
          <w:bCs/>
          <w:sz w:val="28"/>
        </w:rPr>
        <w:t>限制性股票</w:t>
      </w:r>
      <w:r w:rsidRPr="004D6F3B">
        <w:rPr>
          <w:rFonts w:ascii="仿宋" w:eastAsia="仿宋" w:hAnsi="仿宋" w:hint="eastAsia"/>
          <w:bCs/>
          <w:sz w:val="28"/>
        </w:rPr>
        <w:t>激励计划首次授予激励对象名单和首次授予</w:t>
      </w:r>
      <w:r>
        <w:rPr>
          <w:rFonts w:ascii="仿宋" w:eastAsia="仿宋" w:hAnsi="仿宋" w:hint="eastAsia"/>
          <w:bCs/>
          <w:sz w:val="28"/>
        </w:rPr>
        <w:t>股票</w:t>
      </w:r>
      <w:r w:rsidRPr="004D6F3B">
        <w:rPr>
          <w:rFonts w:ascii="仿宋" w:eastAsia="仿宋" w:hAnsi="仿宋" w:hint="eastAsia"/>
          <w:bCs/>
          <w:sz w:val="28"/>
        </w:rPr>
        <w:t>数量进行了调整，本次激励计划首次授予激励对象总人数由</w:t>
      </w:r>
      <w:r>
        <w:rPr>
          <w:rFonts w:ascii="仿宋" w:eastAsia="仿宋" w:hAnsi="仿宋" w:hint="eastAsia"/>
          <w:bCs/>
          <w:sz w:val="28"/>
        </w:rPr>
        <w:t>58</w:t>
      </w:r>
      <w:r w:rsidRPr="00265FEB">
        <w:rPr>
          <w:rFonts w:ascii="仿宋" w:eastAsia="仿宋" w:hAnsi="仿宋" w:hint="eastAsia"/>
          <w:bCs/>
          <w:sz w:val="28"/>
        </w:rPr>
        <w:t>人调整至56人，首次授予限制性股票数量由</w:t>
      </w:r>
      <w:r w:rsidRPr="00265FEB">
        <w:rPr>
          <w:rFonts w:ascii="仿宋" w:eastAsia="仿宋" w:hAnsi="仿宋"/>
          <w:bCs/>
          <w:sz w:val="28"/>
        </w:rPr>
        <w:t>396.96</w:t>
      </w:r>
      <w:r w:rsidRPr="00265FEB">
        <w:rPr>
          <w:rFonts w:ascii="仿宋" w:eastAsia="仿宋" w:hAnsi="仿宋" w:hint="eastAsia"/>
          <w:bCs/>
          <w:sz w:val="28"/>
        </w:rPr>
        <w:t>万股调整为392.96万股，预留授予</w:t>
      </w:r>
      <w:r w:rsidRPr="00D51A64">
        <w:rPr>
          <w:rFonts w:ascii="仿宋" w:eastAsia="仿宋" w:hAnsi="仿宋" w:hint="eastAsia"/>
          <w:bCs/>
          <w:sz w:val="28"/>
        </w:rPr>
        <w:t>的</w:t>
      </w:r>
      <w:r>
        <w:rPr>
          <w:rFonts w:ascii="仿宋" w:eastAsia="仿宋" w:hAnsi="仿宋" w:hint="eastAsia"/>
          <w:bCs/>
          <w:sz w:val="28"/>
        </w:rPr>
        <w:t>股票</w:t>
      </w:r>
      <w:r w:rsidRPr="00D51A64">
        <w:rPr>
          <w:rFonts w:ascii="仿宋" w:eastAsia="仿宋" w:hAnsi="仿宋" w:hint="eastAsia"/>
          <w:bCs/>
          <w:sz w:val="28"/>
        </w:rPr>
        <w:t>数量不做调整。</w:t>
      </w:r>
      <w:r w:rsidRPr="004D6F3B">
        <w:rPr>
          <w:rFonts w:ascii="仿宋" w:eastAsia="仿宋" w:hAnsi="仿宋" w:hint="eastAsia"/>
          <w:bCs/>
          <w:sz w:val="28"/>
        </w:rPr>
        <w:t>公司独立</w:t>
      </w:r>
      <w:r w:rsidRPr="004D6F3B">
        <w:rPr>
          <w:rFonts w:ascii="仿宋" w:eastAsia="仿宋" w:hAnsi="仿宋" w:hint="eastAsia"/>
          <w:bCs/>
          <w:sz w:val="28"/>
        </w:rPr>
        <w:lastRenderedPageBreak/>
        <w:t>董事对相关议案发表了独立意见，认为本次激励计划中规定的授予条件已经成就，首次授予的激励对象主体资格合法有效且确定的授予日符合相关规定。</w:t>
      </w:r>
      <w:r w:rsidRPr="00F00C5F">
        <w:rPr>
          <w:rFonts w:ascii="仿宋" w:eastAsia="仿宋" w:hAnsi="仿宋" w:hint="eastAsia"/>
          <w:bCs/>
          <w:sz w:val="28"/>
        </w:rPr>
        <w:t>北京市康达</w:t>
      </w:r>
      <w:r>
        <w:rPr>
          <w:rFonts w:ascii="仿宋" w:eastAsia="仿宋" w:hAnsi="仿宋" w:hint="eastAsia"/>
          <w:bCs/>
          <w:sz w:val="28"/>
        </w:rPr>
        <w:t>（广州）</w:t>
      </w:r>
      <w:r w:rsidRPr="00F00C5F">
        <w:rPr>
          <w:rFonts w:ascii="仿宋" w:eastAsia="仿宋" w:hAnsi="仿宋" w:hint="eastAsia"/>
          <w:bCs/>
          <w:sz w:val="28"/>
        </w:rPr>
        <w:t>律师事务所出具了法律意见书。</w:t>
      </w:r>
    </w:p>
    <w:p w:rsidR="00F60D22" w:rsidRDefault="00F60D22" w:rsidP="00F60D22">
      <w:pPr>
        <w:spacing w:line="560" w:lineRule="exact"/>
        <w:ind w:firstLineChars="200" w:firstLine="560"/>
        <w:rPr>
          <w:rFonts w:ascii="仿宋" w:eastAsia="仿宋" w:hAnsi="仿宋"/>
          <w:bCs/>
          <w:sz w:val="28"/>
        </w:rPr>
      </w:pPr>
      <w:r>
        <w:rPr>
          <w:rFonts w:ascii="仿宋" w:eastAsia="仿宋" w:hAnsi="仿宋" w:hint="eastAsia"/>
          <w:bCs/>
          <w:sz w:val="28"/>
        </w:rPr>
        <w:t>5、</w:t>
      </w:r>
      <w:r w:rsidRPr="004D6F3B">
        <w:rPr>
          <w:rFonts w:ascii="仿宋" w:eastAsia="仿宋" w:hAnsi="仿宋"/>
          <w:bCs/>
          <w:sz w:val="28"/>
        </w:rPr>
        <w:t>2021</w:t>
      </w:r>
      <w:r w:rsidRPr="004D6F3B">
        <w:rPr>
          <w:rFonts w:ascii="仿宋" w:eastAsia="仿宋" w:hAnsi="仿宋" w:hint="eastAsia"/>
          <w:bCs/>
          <w:sz w:val="28"/>
        </w:rPr>
        <w:t>年</w:t>
      </w:r>
      <w:r>
        <w:rPr>
          <w:rFonts w:ascii="仿宋" w:eastAsia="仿宋" w:hAnsi="仿宋" w:hint="eastAsia"/>
          <w:bCs/>
          <w:sz w:val="28"/>
        </w:rPr>
        <w:t>5</w:t>
      </w:r>
      <w:r w:rsidRPr="004D6F3B">
        <w:rPr>
          <w:rFonts w:ascii="仿宋" w:eastAsia="仿宋" w:hAnsi="仿宋" w:hint="eastAsia"/>
          <w:bCs/>
          <w:sz w:val="28"/>
        </w:rPr>
        <w:t>月</w:t>
      </w:r>
      <w:r>
        <w:rPr>
          <w:rFonts w:ascii="仿宋" w:eastAsia="仿宋" w:hAnsi="仿宋" w:hint="eastAsia"/>
          <w:bCs/>
          <w:sz w:val="28"/>
        </w:rPr>
        <w:t>19</w:t>
      </w:r>
      <w:r w:rsidRPr="004D6F3B">
        <w:rPr>
          <w:rFonts w:ascii="仿宋" w:eastAsia="仿宋" w:hAnsi="仿宋" w:hint="eastAsia"/>
          <w:bCs/>
          <w:sz w:val="28"/>
        </w:rPr>
        <w:t>日，</w:t>
      </w:r>
      <w:r w:rsidRPr="00CB6102">
        <w:rPr>
          <w:rFonts w:ascii="仿宋" w:eastAsia="仿宋" w:hAnsi="仿宋" w:hint="eastAsia"/>
          <w:bCs/>
          <w:sz w:val="28"/>
        </w:rPr>
        <w:t>经深圳证券交易所</w:t>
      </w:r>
      <w:r>
        <w:rPr>
          <w:rFonts w:ascii="仿宋" w:eastAsia="仿宋" w:hAnsi="仿宋" w:hint="eastAsia"/>
          <w:bCs/>
          <w:sz w:val="28"/>
        </w:rPr>
        <w:t>及</w:t>
      </w:r>
      <w:r w:rsidRPr="00CB6102">
        <w:rPr>
          <w:rFonts w:ascii="仿宋" w:eastAsia="仿宋" w:hAnsi="仿宋" w:hint="eastAsia"/>
          <w:bCs/>
          <w:sz w:val="28"/>
        </w:rPr>
        <w:t>中国证券登记结算有限责任公司深圳分公司审核确认，公司</w:t>
      </w:r>
      <w:r w:rsidRPr="002F7AEE">
        <w:rPr>
          <w:rFonts w:ascii="仿宋" w:eastAsia="仿宋" w:hAnsi="仿宋" w:hint="eastAsia"/>
          <w:bCs/>
          <w:sz w:val="28"/>
        </w:rPr>
        <w:t>完成了</w:t>
      </w:r>
      <w:r w:rsidRPr="002F7AEE">
        <w:rPr>
          <w:rFonts w:ascii="仿宋" w:eastAsia="仿宋" w:hAnsi="仿宋"/>
          <w:bCs/>
          <w:sz w:val="28"/>
        </w:rPr>
        <w:t>202</w:t>
      </w:r>
      <w:r>
        <w:rPr>
          <w:rFonts w:ascii="仿宋" w:eastAsia="仿宋" w:hAnsi="仿宋" w:hint="eastAsia"/>
          <w:bCs/>
          <w:sz w:val="28"/>
        </w:rPr>
        <w:t>1</w:t>
      </w:r>
      <w:r w:rsidRPr="002F7AEE">
        <w:rPr>
          <w:rFonts w:ascii="仿宋" w:eastAsia="仿宋" w:hAnsi="仿宋" w:hint="eastAsia"/>
          <w:bCs/>
          <w:sz w:val="28"/>
        </w:rPr>
        <w:t>年</w:t>
      </w:r>
      <w:r>
        <w:rPr>
          <w:rFonts w:ascii="仿宋" w:eastAsia="仿宋" w:hAnsi="仿宋" w:hint="eastAsia"/>
          <w:bCs/>
          <w:sz w:val="28"/>
        </w:rPr>
        <w:t>限制性股票</w:t>
      </w:r>
      <w:r w:rsidRPr="002F7AEE">
        <w:rPr>
          <w:rFonts w:ascii="仿宋" w:eastAsia="仿宋" w:hAnsi="仿宋" w:hint="eastAsia"/>
          <w:bCs/>
          <w:sz w:val="28"/>
        </w:rPr>
        <w:t>激励计划限制性股票的</w:t>
      </w:r>
      <w:r>
        <w:rPr>
          <w:rFonts w:ascii="仿宋" w:eastAsia="仿宋" w:hAnsi="仿宋" w:hint="eastAsia"/>
          <w:bCs/>
          <w:sz w:val="28"/>
        </w:rPr>
        <w:t>首次</w:t>
      </w:r>
      <w:r w:rsidRPr="002F7AEE">
        <w:rPr>
          <w:rFonts w:ascii="仿宋" w:eastAsia="仿宋" w:hAnsi="仿宋" w:hint="eastAsia"/>
          <w:bCs/>
          <w:sz w:val="28"/>
        </w:rPr>
        <w:t>授予登记工作</w:t>
      </w:r>
      <w:r w:rsidRPr="00CB6102">
        <w:rPr>
          <w:rFonts w:ascii="仿宋" w:eastAsia="仿宋" w:hAnsi="仿宋" w:hint="eastAsia"/>
          <w:bCs/>
          <w:sz w:val="28"/>
        </w:rPr>
        <w:t>，并于2021年5月20日</w:t>
      </w:r>
      <w:r w:rsidRPr="004D6F3B">
        <w:rPr>
          <w:rFonts w:ascii="仿宋" w:eastAsia="仿宋" w:hAnsi="仿宋" w:hint="eastAsia"/>
          <w:bCs/>
          <w:sz w:val="28"/>
        </w:rPr>
        <w:t>披露了《</w:t>
      </w:r>
      <w:r w:rsidRPr="00CB6102">
        <w:rPr>
          <w:rFonts w:ascii="仿宋" w:eastAsia="仿宋" w:hAnsi="仿宋"/>
          <w:bCs/>
          <w:sz w:val="28"/>
        </w:rPr>
        <w:t>关于公司202</w:t>
      </w:r>
      <w:r w:rsidRPr="00CB6102">
        <w:rPr>
          <w:rFonts w:ascii="仿宋" w:eastAsia="仿宋" w:hAnsi="仿宋" w:hint="eastAsia"/>
          <w:bCs/>
          <w:sz w:val="28"/>
        </w:rPr>
        <w:t>1年限制性股票激励计划限制性股票首次授予登记完成的公告</w:t>
      </w:r>
      <w:r w:rsidRPr="004D6F3B">
        <w:rPr>
          <w:rFonts w:ascii="仿宋" w:eastAsia="仿宋" w:hAnsi="仿宋" w:hint="eastAsia"/>
          <w:bCs/>
          <w:sz w:val="28"/>
        </w:rPr>
        <w:t>》</w:t>
      </w:r>
      <w:r>
        <w:rPr>
          <w:rFonts w:ascii="仿宋" w:eastAsia="仿宋" w:hAnsi="仿宋" w:hint="eastAsia"/>
          <w:bCs/>
          <w:sz w:val="28"/>
        </w:rPr>
        <w:t>。</w:t>
      </w:r>
    </w:p>
    <w:p w:rsidR="00F60D22" w:rsidRDefault="00F60D22" w:rsidP="00F60D22">
      <w:pPr>
        <w:spacing w:line="560" w:lineRule="exact"/>
        <w:ind w:firstLineChars="200" w:firstLine="560"/>
        <w:rPr>
          <w:rFonts w:ascii="仿宋" w:eastAsia="仿宋" w:hAnsi="仿宋"/>
          <w:color w:val="000000"/>
          <w:sz w:val="28"/>
          <w:szCs w:val="28"/>
        </w:rPr>
      </w:pPr>
      <w:r>
        <w:rPr>
          <w:rFonts w:ascii="仿宋" w:eastAsia="仿宋" w:hAnsi="仿宋" w:hint="eastAsia"/>
          <w:bCs/>
          <w:sz w:val="28"/>
        </w:rPr>
        <w:t>6、</w:t>
      </w:r>
      <w:r w:rsidRPr="00815D76">
        <w:rPr>
          <w:rFonts w:ascii="仿宋" w:eastAsia="仿宋" w:hAnsi="仿宋"/>
          <w:bCs/>
          <w:sz w:val="28"/>
        </w:rPr>
        <w:t>2021</w:t>
      </w:r>
      <w:r w:rsidRPr="00815D76">
        <w:rPr>
          <w:rFonts w:ascii="仿宋" w:eastAsia="仿宋" w:hAnsi="仿宋" w:hint="eastAsia"/>
          <w:bCs/>
          <w:sz w:val="28"/>
        </w:rPr>
        <w:t>年</w:t>
      </w:r>
      <w:r>
        <w:rPr>
          <w:rFonts w:ascii="仿宋" w:eastAsia="仿宋" w:hAnsi="仿宋" w:hint="eastAsia"/>
          <w:bCs/>
          <w:sz w:val="28"/>
        </w:rPr>
        <w:t>10</w:t>
      </w:r>
      <w:r w:rsidRPr="00815D76">
        <w:rPr>
          <w:rFonts w:ascii="仿宋" w:eastAsia="仿宋" w:hAnsi="仿宋" w:hint="eastAsia"/>
          <w:bCs/>
          <w:sz w:val="28"/>
        </w:rPr>
        <w:t>月</w:t>
      </w:r>
      <w:r>
        <w:rPr>
          <w:rFonts w:ascii="仿宋" w:eastAsia="仿宋" w:hAnsi="仿宋" w:hint="eastAsia"/>
          <w:bCs/>
          <w:sz w:val="28"/>
        </w:rPr>
        <w:t>27日，公司</w:t>
      </w:r>
      <w:r w:rsidRPr="00815D76">
        <w:rPr>
          <w:rFonts w:ascii="仿宋" w:eastAsia="仿宋" w:hAnsi="仿宋" w:hint="eastAsia"/>
          <w:bCs/>
          <w:sz w:val="28"/>
        </w:rPr>
        <w:t>第十届董事会第</w:t>
      </w:r>
      <w:r>
        <w:rPr>
          <w:rFonts w:ascii="仿宋" w:eastAsia="仿宋" w:hAnsi="仿宋" w:hint="eastAsia"/>
          <w:bCs/>
          <w:sz w:val="28"/>
        </w:rPr>
        <w:t>十</w:t>
      </w:r>
      <w:r w:rsidRPr="00815D76">
        <w:rPr>
          <w:rFonts w:ascii="仿宋" w:eastAsia="仿宋" w:hAnsi="仿宋" w:hint="eastAsia"/>
          <w:bCs/>
          <w:sz w:val="28"/>
        </w:rPr>
        <w:t>次会议及第十届监事会第</w:t>
      </w:r>
      <w:r>
        <w:rPr>
          <w:rFonts w:ascii="仿宋" w:eastAsia="仿宋" w:hAnsi="仿宋" w:hint="eastAsia"/>
          <w:bCs/>
          <w:sz w:val="28"/>
        </w:rPr>
        <w:t>八</w:t>
      </w:r>
      <w:r w:rsidRPr="00815D76">
        <w:rPr>
          <w:rFonts w:ascii="仿宋" w:eastAsia="仿宋" w:hAnsi="仿宋" w:hint="eastAsia"/>
          <w:bCs/>
          <w:sz w:val="28"/>
        </w:rPr>
        <w:t>次会议审议通过了《关于调整限制性股票回购价格的议案》</w:t>
      </w:r>
      <w:r>
        <w:rPr>
          <w:rFonts w:ascii="仿宋" w:eastAsia="仿宋" w:hAnsi="仿宋" w:hint="eastAsia"/>
          <w:bCs/>
          <w:sz w:val="28"/>
        </w:rPr>
        <w:t>，</w:t>
      </w:r>
      <w:r w:rsidRPr="008E3856">
        <w:rPr>
          <w:rFonts w:ascii="仿宋" w:eastAsia="仿宋" w:hAnsi="仿宋" w:hint="eastAsia"/>
          <w:color w:val="000000"/>
          <w:sz w:val="28"/>
          <w:szCs w:val="28"/>
        </w:rPr>
        <w:t>鉴于公司</w:t>
      </w:r>
      <w:r w:rsidRPr="008E3856">
        <w:rPr>
          <w:rFonts w:ascii="仿宋" w:eastAsia="仿宋" w:hAnsi="仿宋"/>
          <w:color w:val="000000"/>
          <w:sz w:val="28"/>
          <w:szCs w:val="28"/>
        </w:rPr>
        <w:t>2020</w:t>
      </w:r>
      <w:r w:rsidRPr="008E3856">
        <w:rPr>
          <w:rFonts w:ascii="仿宋" w:eastAsia="仿宋" w:hAnsi="仿宋" w:hint="eastAsia"/>
          <w:color w:val="000000"/>
          <w:sz w:val="28"/>
          <w:szCs w:val="28"/>
        </w:rPr>
        <w:t>年度利润分配方案已于</w:t>
      </w:r>
      <w:r w:rsidRPr="008E3856">
        <w:rPr>
          <w:rFonts w:ascii="仿宋" w:eastAsia="仿宋" w:hAnsi="仿宋"/>
          <w:color w:val="000000"/>
          <w:sz w:val="28"/>
          <w:szCs w:val="28"/>
        </w:rPr>
        <w:t>2021</w:t>
      </w:r>
      <w:r w:rsidRPr="008E3856">
        <w:rPr>
          <w:rFonts w:ascii="仿宋" w:eastAsia="仿宋" w:hAnsi="仿宋" w:hint="eastAsia"/>
          <w:color w:val="000000"/>
          <w:sz w:val="28"/>
          <w:szCs w:val="28"/>
        </w:rPr>
        <w:t>年</w:t>
      </w:r>
      <w:r>
        <w:rPr>
          <w:rFonts w:ascii="仿宋" w:eastAsia="仿宋" w:hAnsi="仿宋" w:hint="eastAsia"/>
          <w:color w:val="000000"/>
          <w:sz w:val="28"/>
          <w:szCs w:val="28"/>
        </w:rPr>
        <w:t>6</w:t>
      </w:r>
      <w:r w:rsidRPr="008E3856">
        <w:rPr>
          <w:rFonts w:ascii="仿宋" w:eastAsia="仿宋" w:hAnsi="仿宋" w:hint="eastAsia"/>
          <w:color w:val="000000"/>
          <w:sz w:val="28"/>
          <w:szCs w:val="28"/>
        </w:rPr>
        <w:t>月</w:t>
      </w:r>
      <w:r>
        <w:rPr>
          <w:rFonts w:ascii="仿宋" w:eastAsia="仿宋" w:hAnsi="仿宋" w:hint="eastAsia"/>
          <w:color w:val="000000"/>
          <w:sz w:val="28"/>
          <w:szCs w:val="28"/>
        </w:rPr>
        <w:t>4日实施完毕，</w:t>
      </w:r>
      <w:r w:rsidRPr="0090784D">
        <w:rPr>
          <w:rFonts w:ascii="仿宋" w:eastAsia="仿宋" w:hAnsi="仿宋" w:hint="eastAsia"/>
          <w:color w:val="000000"/>
          <w:sz w:val="28"/>
          <w:szCs w:val="28"/>
        </w:rPr>
        <w:t>公司根据股权激励计划的相关规定，将</w:t>
      </w:r>
      <w:r w:rsidRPr="0090784D">
        <w:rPr>
          <w:rFonts w:ascii="仿宋" w:eastAsia="仿宋" w:hAnsi="仿宋"/>
          <w:color w:val="000000"/>
          <w:sz w:val="28"/>
          <w:szCs w:val="28"/>
        </w:rPr>
        <w:t>202</w:t>
      </w:r>
      <w:r>
        <w:rPr>
          <w:rFonts w:ascii="仿宋" w:eastAsia="仿宋" w:hAnsi="仿宋" w:hint="eastAsia"/>
          <w:color w:val="000000"/>
          <w:sz w:val="28"/>
          <w:szCs w:val="28"/>
        </w:rPr>
        <w:t>1</w:t>
      </w:r>
      <w:r w:rsidRPr="0090784D">
        <w:rPr>
          <w:rFonts w:ascii="仿宋" w:eastAsia="仿宋" w:hAnsi="仿宋" w:hint="eastAsia"/>
          <w:color w:val="000000"/>
          <w:sz w:val="28"/>
          <w:szCs w:val="28"/>
        </w:rPr>
        <w:t>年限制性股票激励计划授予的股份回购价格由</w:t>
      </w:r>
      <w:r>
        <w:rPr>
          <w:rFonts w:ascii="仿宋" w:eastAsia="仿宋" w:hAnsi="仿宋" w:hint="eastAsia"/>
          <w:color w:val="000000"/>
          <w:sz w:val="28"/>
          <w:szCs w:val="28"/>
        </w:rPr>
        <w:t>5</w:t>
      </w:r>
      <w:r w:rsidRPr="0090784D">
        <w:rPr>
          <w:rFonts w:ascii="仿宋" w:eastAsia="仿宋" w:hAnsi="仿宋"/>
          <w:color w:val="000000"/>
          <w:sz w:val="28"/>
          <w:szCs w:val="28"/>
        </w:rPr>
        <w:t>.4</w:t>
      </w:r>
      <w:r>
        <w:rPr>
          <w:rFonts w:ascii="仿宋" w:eastAsia="仿宋" w:hAnsi="仿宋" w:hint="eastAsia"/>
          <w:color w:val="000000"/>
          <w:sz w:val="28"/>
          <w:szCs w:val="28"/>
        </w:rPr>
        <w:t>3</w:t>
      </w:r>
      <w:r w:rsidRPr="0090784D">
        <w:rPr>
          <w:rFonts w:ascii="仿宋" w:eastAsia="仿宋" w:hAnsi="仿宋" w:hint="eastAsia"/>
          <w:color w:val="000000"/>
          <w:sz w:val="28"/>
          <w:szCs w:val="28"/>
        </w:rPr>
        <w:t>元</w:t>
      </w:r>
      <w:r w:rsidRPr="0090784D">
        <w:rPr>
          <w:rFonts w:ascii="仿宋" w:eastAsia="仿宋" w:hAnsi="仿宋"/>
          <w:color w:val="000000"/>
          <w:sz w:val="28"/>
          <w:szCs w:val="28"/>
        </w:rPr>
        <w:t>/</w:t>
      </w:r>
      <w:r w:rsidRPr="0090784D">
        <w:rPr>
          <w:rFonts w:ascii="仿宋" w:eastAsia="仿宋" w:hAnsi="仿宋" w:hint="eastAsia"/>
          <w:color w:val="000000"/>
          <w:sz w:val="28"/>
          <w:szCs w:val="28"/>
        </w:rPr>
        <w:t>股调整为</w:t>
      </w:r>
      <w:r>
        <w:rPr>
          <w:rFonts w:ascii="仿宋" w:eastAsia="仿宋" w:hAnsi="仿宋" w:hint="eastAsia"/>
          <w:color w:val="000000"/>
          <w:sz w:val="28"/>
          <w:szCs w:val="28"/>
        </w:rPr>
        <w:t>5</w:t>
      </w:r>
      <w:r w:rsidRPr="0090784D">
        <w:rPr>
          <w:rFonts w:ascii="仿宋" w:eastAsia="仿宋" w:hAnsi="仿宋"/>
          <w:color w:val="000000"/>
          <w:sz w:val="28"/>
          <w:szCs w:val="28"/>
        </w:rPr>
        <w:t>.</w:t>
      </w:r>
      <w:r>
        <w:rPr>
          <w:rFonts w:ascii="仿宋" w:eastAsia="仿宋" w:hAnsi="仿宋" w:hint="eastAsia"/>
          <w:color w:val="000000"/>
          <w:sz w:val="28"/>
          <w:szCs w:val="28"/>
        </w:rPr>
        <w:t>23</w:t>
      </w:r>
      <w:r w:rsidRPr="0090784D">
        <w:rPr>
          <w:rFonts w:ascii="仿宋" w:eastAsia="仿宋" w:hAnsi="仿宋" w:hint="eastAsia"/>
          <w:color w:val="000000"/>
          <w:sz w:val="28"/>
          <w:szCs w:val="28"/>
        </w:rPr>
        <w:t>元</w:t>
      </w:r>
      <w:r w:rsidRPr="0090784D">
        <w:rPr>
          <w:rFonts w:ascii="仿宋" w:eastAsia="仿宋" w:hAnsi="仿宋"/>
          <w:color w:val="000000"/>
          <w:sz w:val="28"/>
          <w:szCs w:val="28"/>
        </w:rPr>
        <w:t>/</w:t>
      </w:r>
      <w:r w:rsidRPr="0090784D">
        <w:rPr>
          <w:rFonts w:ascii="仿宋" w:eastAsia="仿宋" w:hAnsi="仿宋" w:hint="eastAsia"/>
          <w:color w:val="000000"/>
          <w:sz w:val="28"/>
          <w:szCs w:val="28"/>
        </w:rPr>
        <w:t>股。</w:t>
      </w:r>
    </w:p>
    <w:p w:rsidR="00F60D22" w:rsidRPr="00F60D22" w:rsidRDefault="00F60D22" w:rsidP="00F60D22">
      <w:pPr>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7、</w:t>
      </w:r>
      <w:r w:rsidRPr="00913C89">
        <w:rPr>
          <w:rFonts w:ascii="仿宋" w:eastAsia="仿宋" w:hAnsi="仿宋"/>
          <w:color w:val="000000"/>
          <w:sz w:val="28"/>
          <w:szCs w:val="28"/>
        </w:rPr>
        <w:t>202</w:t>
      </w:r>
      <w:r w:rsidR="00913C89" w:rsidRPr="00913C89">
        <w:rPr>
          <w:rFonts w:ascii="仿宋" w:eastAsia="仿宋" w:hAnsi="仿宋" w:hint="eastAsia"/>
          <w:color w:val="000000"/>
          <w:sz w:val="28"/>
          <w:szCs w:val="28"/>
        </w:rPr>
        <w:t>2</w:t>
      </w:r>
      <w:r w:rsidRPr="00913C89">
        <w:rPr>
          <w:rFonts w:ascii="仿宋" w:eastAsia="仿宋" w:hAnsi="仿宋"/>
          <w:color w:val="000000"/>
          <w:sz w:val="28"/>
          <w:szCs w:val="28"/>
        </w:rPr>
        <w:t>年</w:t>
      </w:r>
      <w:r w:rsidR="00295BE9">
        <w:rPr>
          <w:rFonts w:ascii="仿宋" w:eastAsia="仿宋" w:hAnsi="仿宋" w:hint="eastAsia"/>
          <w:color w:val="000000"/>
          <w:sz w:val="28"/>
          <w:szCs w:val="28"/>
        </w:rPr>
        <w:t>1</w:t>
      </w:r>
      <w:r w:rsidRPr="00913C89">
        <w:rPr>
          <w:rFonts w:ascii="仿宋" w:eastAsia="仿宋" w:hAnsi="仿宋"/>
          <w:color w:val="000000"/>
          <w:sz w:val="28"/>
          <w:szCs w:val="28"/>
        </w:rPr>
        <w:t>月</w:t>
      </w:r>
      <w:r w:rsidR="00295BE9">
        <w:rPr>
          <w:rFonts w:ascii="仿宋" w:eastAsia="仿宋" w:hAnsi="仿宋" w:hint="eastAsia"/>
          <w:color w:val="000000"/>
          <w:sz w:val="28"/>
          <w:szCs w:val="28"/>
        </w:rPr>
        <w:t>2</w:t>
      </w:r>
      <w:r w:rsidR="00801825">
        <w:rPr>
          <w:rFonts w:ascii="仿宋" w:eastAsia="仿宋" w:hAnsi="仿宋" w:hint="eastAsia"/>
          <w:color w:val="000000"/>
          <w:sz w:val="28"/>
          <w:szCs w:val="28"/>
        </w:rPr>
        <w:t>8</w:t>
      </w:r>
      <w:r w:rsidRPr="00913C89">
        <w:rPr>
          <w:rFonts w:ascii="仿宋" w:eastAsia="仿宋" w:hAnsi="仿宋"/>
          <w:color w:val="000000"/>
          <w:sz w:val="28"/>
          <w:szCs w:val="28"/>
        </w:rPr>
        <w:t>日</w:t>
      </w:r>
      <w:r w:rsidRPr="00F60D22">
        <w:rPr>
          <w:rFonts w:ascii="仿宋" w:eastAsia="仿宋" w:hAnsi="仿宋"/>
          <w:color w:val="000000"/>
          <w:sz w:val="28"/>
          <w:szCs w:val="28"/>
        </w:rPr>
        <w:t>，</w:t>
      </w:r>
      <w:r w:rsidRPr="00913C89">
        <w:rPr>
          <w:rFonts w:ascii="仿宋" w:eastAsia="仿宋" w:hAnsi="仿宋" w:hint="eastAsia"/>
          <w:color w:val="000000"/>
          <w:sz w:val="28"/>
          <w:szCs w:val="28"/>
        </w:rPr>
        <w:t>公司第十届董事会第十</w:t>
      </w:r>
      <w:r w:rsidR="00913C89" w:rsidRPr="00913C89">
        <w:rPr>
          <w:rFonts w:ascii="仿宋" w:eastAsia="仿宋" w:hAnsi="仿宋" w:hint="eastAsia"/>
          <w:color w:val="000000"/>
          <w:sz w:val="28"/>
          <w:szCs w:val="28"/>
        </w:rPr>
        <w:t>一</w:t>
      </w:r>
      <w:r w:rsidRPr="00913C89">
        <w:rPr>
          <w:rFonts w:ascii="仿宋" w:eastAsia="仿宋" w:hAnsi="仿宋" w:hint="eastAsia"/>
          <w:color w:val="000000"/>
          <w:sz w:val="28"/>
          <w:szCs w:val="28"/>
        </w:rPr>
        <w:t>次会议及第十届监事会第</w:t>
      </w:r>
      <w:r w:rsidR="00913C89" w:rsidRPr="00913C89">
        <w:rPr>
          <w:rFonts w:ascii="仿宋" w:eastAsia="仿宋" w:hAnsi="仿宋" w:hint="eastAsia"/>
          <w:color w:val="000000"/>
          <w:sz w:val="28"/>
          <w:szCs w:val="28"/>
        </w:rPr>
        <w:t>九</w:t>
      </w:r>
      <w:r w:rsidRPr="00913C89">
        <w:rPr>
          <w:rFonts w:ascii="仿宋" w:eastAsia="仿宋" w:hAnsi="仿宋" w:hint="eastAsia"/>
          <w:color w:val="000000"/>
          <w:sz w:val="28"/>
          <w:szCs w:val="28"/>
        </w:rPr>
        <w:t>次会议审议通过了</w:t>
      </w:r>
      <w:r w:rsidRPr="00913C89">
        <w:rPr>
          <w:rFonts w:ascii="仿宋" w:eastAsia="仿宋" w:hAnsi="仿宋"/>
          <w:color w:val="000000"/>
          <w:sz w:val="28"/>
          <w:szCs w:val="28"/>
        </w:rPr>
        <w:t>《关于向</w:t>
      </w:r>
      <w:r w:rsidRPr="00913C89">
        <w:rPr>
          <w:rFonts w:ascii="仿宋" w:eastAsia="仿宋" w:hAnsi="仿宋" w:hint="eastAsia"/>
          <w:color w:val="000000"/>
          <w:sz w:val="28"/>
          <w:szCs w:val="28"/>
        </w:rPr>
        <w:t>激励对象授予预留限制性股票的议案</w:t>
      </w:r>
      <w:r w:rsidRPr="00913C89">
        <w:rPr>
          <w:rFonts w:ascii="仿宋" w:eastAsia="仿宋" w:hAnsi="仿宋"/>
          <w:color w:val="000000"/>
          <w:sz w:val="28"/>
          <w:szCs w:val="28"/>
        </w:rPr>
        <w:t>》</w:t>
      </w:r>
      <w:r w:rsidRPr="00913C89">
        <w:rPr>
          <w:rFonts w:ascii="仿宋" w:eastAsia="仿宋" w:hAnsi="仿宋" w:hint="eastAsia"/>
          <w:color w:val="000000"/>
          <w:sz w:val="28"/>
          <w:szCs w:val="28"/>
        </w:rPr>
        <w:t>，</w:t>
      </w:r>
      <w:r w:rsidRPr="00F60D22">
        <w:rPr>
          <w:rFonts w:ascii="仿宋" w:eastAsia="仿宋" w:hAnsi="仿宋"/>
          <w:color w:val="000000"/>
          <w:sz w:val="28"/>
          <w:szCs w:val="28"/>
        </w:rPr>
        <w:t>公司独立董事对相关事项发表了同意的独立意见，监事会对预留授予激励对象名单进行了核实并出具了同意的核</w:t>
      </w:r>
      <w:r w:rsidR="00DC2FBC">
        <w:rPr>
          <w:rFonts w:ascii="仿宋" w:eastAsia="仿宋" w:hAnsi="仿宋" w:hint="eastAsia"/>
          <w:color w:val="000000"/>
          <w:sz w:val="28"/>
          <w:szCs w:val="28"/>
        </w:rPr>
        <w:t>查</w:t>
      </w:r>
      <w:r w:rsidRPr="00F60D22">
        <w:rPr>
          <w:rFonts w:ascii="仿宋" w:eastAsia="仿宋" w:hAnsi="仿宋"/>
          <w:color w:val="000000"/>
          <w:sz w:val="28"/>
          <w:szCs w:val="28"/>
        </w:rPr>
        <w:t>意见。</w:t>
      </w:r>
      <w:r w:rsidRPr="00913C89">
        <w:rPr>
          <w:rFonts w:ascii="仿宋" w:eastAsia="仿宋" w:hAnsi="仿宋" w:hint="eastAsia"/>
          <w:color w:val="000000"/>
          <w:sz w:val="28"/>
          <w:szCs w:val="28"/>
        </w:rPr>
        <w:t>北京市康达（广州）律师事务所出具了法律意见书。</w:t>
      </w:r>
    </w:p>
    <w:p w:rsidR="000947D1" w:rsidRDefault="00B023CB" w:rsidP="00C93755">
      <w:pPr>
        <w:snapToGrid w:val="0"/>
        <w:spacing w:line="560" w:lineRule="exact"/>
        <w:ind w:firstLineChars="200" w:firstLine="560"/>
        <w:rPr>
          <w:sz w:val="28"/>
          <w:szCs w:val="28"/>
        </w:rPr>
      </w:pPr>
      <w:r>
        <w:rPr>
          <w:rFonts w:hint="eastAsia"/>
          <w:sz w:val="28"/>
          <w:szCs w:val="28"/>
        </w:rPr>
        <w:t>二</w:t>
      </w:r>
      <w:r w:rsidR="001112CB">
        <w:rPr>
          <w:rFonts w:hint="eastAsia"/>
          <w:sz w:val="28"/>
          <w:szCs w:val="28"/>
        </w:rPr>
        <w:t>、本次</w:t>
      </w:r>
      <w:r w:rsidR="00472C54">
        <w:rPr>
          <w:sz w:val="28"/>
          <w:szCs w:val="28"/>
        </w:rPr>
        <w:t>预留</w:t>
      </w:r>
      <w:r w:rsidR="00A02E18" w:rsidRPr="00A02E18">
        <w:rPr>
          <w:sz w:val="28"/>
          <w:szCs w:val="28"/>
        </w:rPr>
        <w:t>限制性股票</w:t>
      </w:r>
      <w:r w:rsidR="001112CB">
        <w:rPr>
          <w:rFonts w:hint="eastAsia"/>
          <w:sz w:val="28"/>
          <w:szCs w:val="28"/>
        </w:rPr>
        <w:t>授予情况</w:t>
      </w:r>
    </w:p>
    <w:p w:rsidR="00EE6B36" w:rsidRPr="00B95A8B" w:rsidRDefault="00EE6B36" w:rsidP="00C93755">
      <w:pPr>
        <w:spacing w:line="560" w:lineRule="exact"/>
        <w:ind w:firstLineChars="236" w:firstLine="663"/>
        <w:rPr>
          <w:rFonts w:ascii="仿宋" w:eastAsia="仿宋" w:hAnsi="仿宋" w:cs="宋体"/>
          <w:b/>
          <w:color w:val="000000"/>
          <w:kern w:val="0"/>
          <w:sz w:val="28"/>
          <w:szCs w:val="28"/>
        </w:rPr>
      </w:pPr>
      <w:r w:rsidRPr="00B95A8B">
        <w:rPr>
          <w:rFonts w:ascii="仿宋" w:eastAsia="仿宋" w:hAnsi="仿宋" w:cs="宋体" w:hint="eastAsia"/>
          <w:b/>
          <w:color w:val="000000"/>
          <w:kern w:val="0"/>
          <w:sz w:val="28"/>
          <w:szCs w:val="28"/>
        </w:rPr>
        <w:t>1、</w:t>
      </w:r>
      <w:r w:rsidR="008319CC">
        <w:rPr>
          <w:rFonts w:ascii="仿宋" w:eastAsia="仿宋" w:hAnsi="仿宋" w:cs="宋体" w:hint="eastAsia"/>
          <w:b/>
          <w:color w:val="000000"/>
          <w:kern w:val="0"/>
          <w:sz w:val="28"/>
          <w:szCs w:val="28"/>
        </w:rPr>
        <w:t>预</w:t>
      </w:r>
      <w:r w:rsidR="00472C54">
        <w:rPr>
          <w:rFonts w:ascii="仿宋" w:eastAsia="仿宋" w:hAnsi="仿宋" w:cs="宋体" w:hint="eastAsia"/>
          <w:b/>
          <w:color w:val="000000"/>
          <w:kern w:val="0"/>
          <w:sz w:val="28"/>
          <w:szCs w:val="28"/>
        </w:rPr>
        <w:t>留</w:t>
      </w:r>
      <w:r w:rsidR="008319CC">
        <w:rPr>
          <w:rFonts w:ascii="仿宋" w:eastAsia="仿宋" w:hAnsi="仿宋" w:cs="宋体" w:hint="eastAsia"/>
          <w:b/>
          <w:color w:val="000000"/>
          <w:kern w:val="0"/>
          <w:sz w:val="28"/>
          <w:szCs w:val="28"/>
        </w:rPr>
        <w:t>限制性股票</w:t>
      </w:r>
      <w:r w:rsidRPr="00B95A8B">
        <w:rPr>
          <w:rFonts w:ascii="仿宋" w:eastAsia="仿宋" w:hAnsi="仿宋" w:cs="宋体" w:hint="eastAsia"/>
          <w:b/>
          <w:color w:val="000000"/>
          <w:kern w:val="0"/>
          <w:sz w:val="28"/>
          <w:szCs w:val="28"/>
        </w:rPr>
        <w:t>授予日</w:t>
      </w:r>
    </w:p>
    <w:p w:rsidR="00EE6B36" w:rsidRPr="0091606A" w:rsidRDefault="00EE6B36" w:rsidP="004F0230">
      <w:pPr>
        <w:spacing w:line="560" w:lineRule="exact"/>
        <w:ind w:firstLineChars="236" w:firstLine="661"/>
        <w:rPr>
          <w:rFonts w:ascii="仿宋" w:eastAsia="仿宋" w:hAnsi="仿宋" w:cs="宋体"/>
          <w:color w:val="000000"/>
          <w:kern w:val="0"/>
          <w:sz w:val="28"/>
          <w:szCs w:val="28"/>
        </w:rPr>
      </w:pPr>
      <w:r w:rsidRPr="0091606A">
        <w:rPr>
          <w:rFonts w:ascii="仿宋" w:eastAsia="仿宋" w:hAnsi="仿宋" w:cs="宋体" w:hint="eastAsia"/>
          <w:color w:val="000000"/>
          <w:kern w:val="0"/>
          <w:sz w:val="28"/>
          <w:szCs w:val="28"/>
        </w:rPr>
        <w:t>本次</w:t>
      </w:r>
      <w:r w:rsidR="004F0230" w:rsidRPr="0091606A">
        <w:rPr>
          <w:rFonts w:ascii="仿宋" w:eastAsia="仿宋" w:hAnsi="仿宋" w:cs="宋体" w:hint="eastAsia"/>
          <w:color w:val="000000"/>
          <w:kern w:val="0"/>
          <w:sz w:val="28"/>
          <w:szCs w:val="28"/>
        </w:rPr>
        <w:t>预</w:t>
      </w:r>
      <w:r w:rsidR="00472C54" w:rsidRPr="0091606A">
        <w:rPr>
          <w:rFonts w:ascii="仿宋" w:eastAsia="仿宋" w:hAnsi="仿宋" w:cs="宋体" w:hint="eastAsia"/>
          <w:color w:val="000000"/>
          <w:kern w:val="0"/>
          <w:sz w:val="28"/>
          <w:szCs w:val="28"/>
        </w:rPr>
        <w:t>留</w:t>
      </w:r>
      <w:r w:rsidR="004F0230" w:rsidRPr="0091606A">
        <w:rPr>
          <w:rFonts w:ascii="仿宋" w:eastAsia="仿宋" w:hAnsi="仿宋" w:cs="宋体" w:hint="eastAsia"/>
          <w:color w:val="000000"/>
          <w:kern w:val="0"/>
          <w:sz w:val="28"/>
          <w:szCs w:val="28"/>
        </w:rPr>
        <w:t>限制性股票</w:t>
      </w:r>
      <w:r w:rsidRPr="0091606A">
        <w:rPr>
          <w:rFonts w:ascii="仿宋" w:eastAsia="仿宋" w:hAnsi="仿宋" w:cs="宋体" w:hint="eastAsia"/>
          <w:color w:val="000000"/>
          <w:kern w:val="0"/>
          <w:sz w:val="28"/>
          <w:szCs w:val="28"/>
        </w:rPr>
        <w:t>授予日为202</w:t>
      </w:r>
      <w:r w:rsidR="00913C89" w:rsidRPr="0091606A">
        <w:rPr>
          <w:rFonts w:ascii="仿宋" w:eastAsia="仿宋" w:hAnsi="仿宋" w:cs="宋体" w:hint="eastAsia"/>
          <w:color w:val="000000"/>
          <w:kern w:val="0"/>
          <w:sz w:val="28"/>
          <w:szCs w:val="28"/>
        </w:rPr>
        <w:t>2</w:t>
      </w:r>
      <w:r w:rsidRPr="0091606A">
        <w:rPr>
          <w:rFonts w:ascii="仿宋" w:eastAsia="仿宋" w:hAnsi="仿宋" w:cs="宋体" w:hint="eastAsia"/>
          <w:color w:val="000000"/>
          <w:kern w:val="0"/>
          <w:sz w:val="28"/>
          <w:szCs w:val="28"/>
        </w:rPr>
        <w:t>年</w:t>
      </w:r>
      <w:r w:rsidR="00295BE9">
        <w:rPr>
          <w:rFonts w:ascii="仿宋" w:eastAsia="仿宋" w:hAnsi="仿宋" w:cs="宋体" w:hint="eastAsia"/>
          <w:color w:val="000000"/>
          <w:kern w:val="0"/>
          <w:sz w:val="28"/>
          <w:szCs w:val="28"/>
        </w:rPr>
        <w:t>1</w:t>
      </w:r>
      <w:r w:rsidRPr="0091606A">
        <w:rPr>
          <w:rFonts w:ascii="仿宋" w:eastAsia="仿宋" w:hAnsi="仿宋" w:cs="宋体" w:hint="eastAsia"/>
          <w:color w:val="000000"/>
          <w:kern w:val="0"/>
          <w:sz w:val="28"/>
          <w:szCs w:val="28"/>
        </w:rPr>
        <w:t>月</w:t>
      </w:r>
      <w:r w:rsidR="00295BE9">
        <w:rPr>
          <w:rFonts w:ascii="仿宋" w:eastAsia="仿宋" w:hAnsi="仿宋" w:cs="宋体" w:hint="eastAsia"/>
          <w:color w:val="000000"/>
          <w:kern w:val="0"/>
          <w:sz w:val="28"/>
          <w:szCs w:val="28"/>
        </w:rPr>
        <w:t>2</w:t>
      </w:r>
      <w:r w:rsidR="00801825">
        <w:rPr>
          <w:rFonts w:ascii="仿宋" w:eastAsia="仿宋" w:hAnsi="仿宋" w:cs="宋体" w:hint="eastAsia"/>
          <w:color w:val="000000"/>
          <w:kern w:val="0"/>
          <w:sz w:val="28"/>
          <w:szCs w:val="28"/>
        </w:rPr>
        <w:t>8</w:t>
      </w:r>
      <w:r w:rsidRPr="0091606A">
        <w:rPr>
          <w:rFonts w:ascii="仿宋" w:eastAsia="仿宋" w:hAnsi="仿宋" w:cs="宋体" w:hint="eastAsia"/>
          <w:color w:val="000000"/>
          <w:kern w:val="0"/>
          <w:sz w:val="28"/>
          <w:szCs w:val="28"/>
        </w:rPr>
        <w:t>日。</w:t>
      </w:r>
    </w:p>
    <w:p w:rsidR="00EE6B36" w:rsidRPr="0091606A" w:rsidRDefault="00EE6B36" w:rsidP="00C93755">
      <w:pPr>
        <w:spacing w:line="560" w:lineRule="exact"/>
        <w:ind w:firstLineChars="236" w:firstLine="663"/>
        <w:rPr>
          <w:rFonts w:ascii="仿宋" w:eastAsia="仿宋" w:hAnsi="仿宋" w:cs="宋体"/>
          <w:b/>
          <w:color w:val="000000"/>
          <w:kern w:val="0"/>
          <w:sz w:val="28"/>
          <w:szCs w:val="28"/>
        </w:rPr>
      </w:pPr>
      <w:r w:rsidRPr="0091606A">
        <w:rPr>
          <w:rFonts w:ascii="仿宋" w:eastAsia="仿宋" w:hAnsi="仿宋" w:cs="宋体" w:hint="eastAsia"/>
          <w:b/>
          <w:color w:val="000000"/>
          <w:kern w:val="0"/>
          <w:sz w:val="28"/>
          <w:szCs w:val="28"/>
        </w:rPr>
        <w:t>2、</w:t>
      </w:r>
      <w:r w:rsidR="004F0230" w:rsidRPr="0091606A">
        <w:rPr>
          <w:rFonts w:ascii="仿宋" w:eastAsia="仿宋" w:hAnsi="仿宋" w:cs="宋体" w:hint="eastAsia"/>
          <w:b/>
          <w:color w:val="000000"/>
          <w:kern w:val="0"/>
          <w:sz w:val="28"/>
          <w:szCs w:val="28"/>
        </w:rPr>
        <w:t>预</w:t>
      </w:r>
      <w:r w:rsidR="00472C54" w:rsidRPr="0091606A">
        <w:rPr>
          <w:rFonts w:ascii="仿宋" w:eastAsia="仿宋" w:hAnsi="仿宋" w:cs="宋体" w:hint="eastAsia"/>
          <w:b/>
          <w:color w:val="000000"/>
          <w:kern w:val="0"/>
          <w:sz w:val="28"/>
          <w:szCs w:val="28"/>
        </w:rPr>
        <w:t>留</w:t>
      </w:r>
      <w:r w:rsidR="004F0230" w:rsidRPr="0091606A">
        <w:rPr>
          <w:rFonts w:ascii="仿宋" w:eastAsia="仿宋" w:hAnsi="仿宋" w:cs="宋体" w:hint="eastAsia"/>
          <w:b/>
          <w:color w:val="000000"/>
          <w:kern w:val="0"/>
          <w:sz w:val="28"/>
          <w:szCs w:val="28"/>
        </w:rPr>
        <w:t>限制性股票</w:t>
      </w:r>
      <w:r w:rsidRPr="0091606A">
        <w:rPr>
          <w:rFonts w:ascii="仿宋" w:eastAsia="仿宋" w:hAnsi="仿宋" w:cs="宋体" w:hint="eastAsia"/>
          <w:b/>
          <w:color w:val="000000"/>
          <w:kern w:val="0"/>
          <w:sz w:val="28"/>
          <w:szCs w:val="28"/>
        </w:rPr>
        <w:t>来源</w:t>
      </w:r>
    </w:p>
    <w:p w:rsidR="00EE6B36" w:rsidRPr="0091606A" w:rsidRDefault="004F0230" w:rsidP="00C93755">
      <w:pPr>
        <w:spacing w:line="560" w:lineRule="exact"/>
        <w:ind w:firstLineChars="236" w:firstLine="661"/>
        <w:rPr>
          <w:rFonts w:ascii="仿宋" w:eastAsia="仿宋" w:hAnsi="仿宋" w:cs="宋体"/>
          <w:color w:val="000000"/>
          <w:kern w:val="0"/>
          <w:sz w:val="28"/>
          <w:szCs w:val="28"/>
        </w:rPr>
      </w:pPr>
      <w:r w:rsidRPr="0091606A">
        <w:rPr>
          <w:rFonts w:ascii="仿宋" w:eastAsia="仿宋" w:hAnsi="仿宋" w:cs="宋体" w:hint="eastAsia"/>
          <w:color w:val="000000"/>
          <w:kern w:val="0"/>
          <w:sz w:val="28"/>
          <w:szCs w:val="28"/>
        </w:rPr>
        <w:t>本次预</w:t>
      </w:r>
      <w:r w:rsidR="00472C54" w:rsidRPr="0091606A">
        <w:rPr>
          <w:rFonts w:ascii="仿宋" w:eastAsia="仿宋" w:hAnsi="仿宋" w:cs="宋体" w:hint="eastAsia"/>
          <w:color w:val="000000"/>
          <w:kern w:val="0"/>
          <w:sz w:val="28"/>
          <w:szCs w:val="28"/>
        </w:rPr>
        <w:t>留</w:t>
      </w:r>
      <w:r w:rsidRPr="0091606A">
        <w:rPr>
          <w:rFonts w:ascii="仿宋" w:eastAsia="仿宋" w:hAnsi="仿宋" w:cs="宋体" w:hint="eastAsia"/>
          <w:color w:val="000000"/>
          <w:kern w:val="0"/>
          <w:sz w:val="28"/>
          <w:szCs w:val="28"/>
        </w:rPr>
        <w:t>限制性股票</w:t>
      </w:r>
      <w:r w:rsidR="00EE6B36" w:rsidRPr="0091606A">
        <w:rPr>
          <w:rFonts w:ascii="仿宋" w:eastAsia="仿宋" w:hAnsi="仿宋" w:cs="宋体" w:hint="eastAsia"/>
          <w:color w:val="000000"/>
          <w:kern w:val="0"/>
          <w:sz w:val="28"/>
          <w:szCs w:val="28"/>
        </w:rPr>
        <w:t>来源为公司</w:t>
      </w:r>
      <w:r w:rsidR="00EE6B36" w:rsidRPr="0091606A">
        <w:rPr>
          <w:rFonts w:ascii="仿宋" w:eastAsia="仿宋" w:hAnsi="仿宋" w:cs="宋体"/>
          <w:color w:val="000000"/>
          <w:kern w:val="0"/>
          <w:sz w:val="28"/>
          <w:szCs w:val="28"/>
        </w:rPr>
        <w:t>从二级市场回购的A股普通股</w:t>
      </w:r>
      <w:r w:rsidR="00EE6B36" w:rsidRPr="0091606A">
        <w:rPr>
          <w:rFonts w:ascii="仿宋" w:eastAsia="仿宋" w:hAnsi="仿宋" w:cs="宋体" w:hint="eastAsia"/>
          <w:color w:val="000000"/>
          <w:kern w:val="0"/>
          <w:sz w:val="28"/>
          <w:szCs w:val="28"/>
        </w:rPr>
        <w:t>。</w:t>
      </w:r>
      <w:r w:rsidR="00EE6B36" w:rsidRPr="0091606A">
        <w:rPr>
          <w:rFonts w:ascii="仿宋" w:eastAsia="仿宋" w:hAnsi="仿宋" w:cs="宋体"/>
          <w:color w:val="000000"/>
          <w:kern w:val="0"/>
          <w:sz w:val="28"/>
          <w:szCs w:val="28"/>
        </w:rPr>
        <w:t xml:space="preserve"> </w:t>
      </w:r>
    </w:p>
    <w:p w:rsidR="00EE6B36" w:rsidRPr="0091606A" w:rsidRDefault="00EE6B36" w:rsidP="00C93755">
      <w:pPr>
        <w:spacing w:line="560" w:lineRule="exact"/>
        <w:ind w:firstLineChars="236" w:firstLine="663"/>
        <w:rPr>
          <w:rFonts w:ascii="仿宋" w:eastAsia="仿宋" w:hAnsi="仿宋" w:cs="宋体"/>
          <w:b/>
          <w:color w:val="000000"/>
          <w:kern w:val="0"/>
          <w:sz w:val="28"/>
          <w:szCs w:val="28"/>
        </w:rPr>
      </w:pPr>
      <w:r w:rsidRPr="0091606A">
        <w:rPr>
          <w:rFonts w:ascii="仿宋" w:eastAsia="仿宋" w:hAnsi="仿宋" w:cs="宋体" w:hint="eastAsia"/>
          <w:b/>
          <w:color w:val="000000"/>
          <w:kern w:val="0"/>
          <w:sz w:val="28"/>
          <w:szCs w:val="28"/>
        </w:rPr>
        <w:t>3、</w:t>
      </w:r>
      <w:r w:rsidR="004F0230" w:rsidRPr="0091606A">
        <w:rPr>
          <w:rFonts w:ascii="仿宋" w:eastAsia="仿宋" w:hAnsi="仿宋" w:cs="宋体" w:hint="eastAsia"/>
          <w:b/>
          <w:color w:val="000000"/>
          <w:kern w:val="0"/>
          <w:sz w:val="28"/>
          <w:szCs w:val="28"/>
        </w:rPr>
        <w:t>预</w:t>
      </w:r>
      <w:r w:rsidR="00472C54" w:rsidRPr="0091606A">
        <w:rPr>
          <w:rFonts w:ascii="仿宋" w:eastAsia="仿宋" w:hAnsi="仿宋" w:cs="宋体" w:hint="eastAsia"/>
          <w:b/>
          <w:color w:val="000000"/>
          <w:kern w:val="0"/>
          <w:sz w:val="28"/>
          <w:szCs w:val="28"/>
        </w:rPr>
        <w:t>留</w:t>
      </w:r>
      <w:r w:rsidR="004F0230" w:rsidRPr="0091606A">
        <w:rPr>
          <w:rFonts w:ascii="仿宋" w:eastAsia="仿宋" w:hAnsi="仿宋" w:cs="宋体" w:hint="eastAsia"/>
          <w:b/>
          <w:color w:val="000000"/>
          <w:kern w:val="0"/>
          <w:sz w:val="28"/>
          <w:szCs w:val="28"/>
        </w:rPr>
        <w:t>限制性股票</w:t>
      </w:r>
      <w:r w:rsidRPr="0091606A">
        <w:rPr>
          <w:rFonts w:ascii="仿宋" w:eastAsia="仿宋" w:hAnsi="仿宋" w:cs="宋体" w:hint="eastAsia"/>
          <w:b/>
          <w:color w:val="000000"/>
          <w:kern w:val="0"/>
          <w:sz w:val="28"/>
          <w:szCs w:val="28"/>
        </w:rPr>
        <w:t>数量</w:t>
      </w:r>
    </w:p>
    <w:p w:rsidR="00EE6B36" w:rsidRPr="0091606A" w:rsidRDefault="00EE6B36" w:rsidP="004F0230">
      <w:pPr>
        <w:spacing w:line="560" w:lineRule="exact"/>
        <w:ind w:firstLineChars="236" w:firstLine="661"/>
        <w:rPr>
          <w:rFonts w:ascii="仿宋" w:eastAsia="仿宋" w:hAnsi="仿宋" w:cs="宋体"/>
          <w:color w:val="000000"/>
          <w:kern w:val="0"/>
          <w:sz w:val="28"/>
          <w:szCs w:val="28"/>
        </w:rPr>
      </w:pPr>
      <w:r w:rsidRPr="0091606A">
        <w:rPr>
          <w:rFonts w:ascii="仿宋" w:eastAsia="仿宋" w:hAnsi="仿宋" w:cs="宋体" w:hint="eastAsia"/>
          <w:color w:val="000000"/>
          <w:kern w:val="0"/>
          <w:sz w:val="28"/>
          <w:szCs w:val="28"/>
        </w:rPr>
        <w:lastRenderedPageBreak/>
        <w:t>本次</w:t>
      </w:r>
      <w:r w:rsidR="00472C54" w:rsidRPr="0091606A">
        <w:rPr>
          <w:rFonts w:ascii="仿宋" w:eastAsia="仿宋" w:hAnsi="仿宋" w:cs="宋体"/>
          <w:color w:val="000000"/>
          <w:kern w:val="0"/>
          <w:sz w:val="28"/>
          <w:szCs w:val="28"/>
        </w:rPr>
        <w:t>预留</w:t>
      </w:r>
      <w:r w:rsidR="004F0230" w:rsidRPr="0091606A">
        <w:rPr>
          <w:rFonts w:ascii="仿宋" w:eastAsia="仿宋" w:hAnsi="仿宋" w:cs="宋体"/>
          <w:color w:val="000000"/>
          <w:kern w:val="0"/>
          <w:sz w:val="28"/>
          <w:szCs w:val="28"/>
        </w:rPr>
        <w:t>限制性股票授予数量</w:t>
      </w:r>
      <w:r w:rsidR="004F0230" w:rsidRPr="0091606A">
        <w:rPr>
          <w:rFonts w:ascii="仿宋" w:eastAsia="仿宋" w:hAnsi="仿宋" w:cs="宋体" w:hint="eastAsia"/>
          <w:color w:val="000000"/>
          <w:kern w:val="0"/>
          <w:sz w:val="28"/>
          <w:szCs w:val="28"/>
        </w:rPr>
        <w:t>为45.9013</w:t>
      </w:r>
      <w:r w:rsidRPr="0091606A">
        <w:rPr>
          <w:rFonts w:ascii="仿宋" w:eastAsia="仿宋" w:hAnsi="仿宋" w:cs="宋体" w:hint="eastAsia"/>
          <w:color w:val="000000"/>
          <w:kern w:val="0"/>
          <w:sz w:val="28"/>
          <w:szCs w:val="28"/>
        </w:rPr>
        <w:t>万股，约占公司股本总额的</w:t>
      </w:r>
      <w:r w:rsidR="00265FEB" w:rsidRPr="0091606A">
        <w:rPr>
          <w:rFonts w:ascii="仿宋" w:eastAsia="仿宋" w:hAnsi="仿宋" w:cs="宋体" w:hint="eastAsia"/>
          <w:color w:val="000000"/>
          <w:kern w:val="0"/>
          <w:sz w:val="28"/>
          <w:szCs w:val="28"/>
        </w:rPr>
        <w:t>0.</w:t>
      </w:r>
      <w:r w:rsidR="004F0230" w:rsidRPr="0091606A">
        <w:rPr>
          <w:rFonts w:ascii="仿宋" w:eastAsia="仿宋" w:hAnsi="仿宋" w:cs="宋体" w:hint="eastAsia"/>
          <w:color w:val="000000"/>
          <w:kern w:val="0"/>
          <w:sz w:val="28"/>
          <w:szCs w:val="28"/>
        </w:rPr>
        <w:t>1036</w:t>
      </w:r>
      <w:r w:rsidRPr="0091606A">
        <w:rPr>
          <w:rFonts w:ascii="仿宋" w:eastAsia="仿宋" w:hAnsi="仿宋" w:cs="宋体"/>
          <w:color w:val="000000"/>
          <w:kern w:val="0"/>
          <w:sz w:val="28"/>
          <w:szCs w:val="28"/>
        </w:rPr>
        <w:t>%</w:t>
      </w:r>
      <w:r w:rsidRPr="0091606A">
        <w:rPr>
          <w:rFonts w:ascii="仿宋" w:eastAsia="仿宋" w:hAnsi="仿宋" w:cs="宋体" w:hint="eastAsia"/>
          <w:color w:val="000000"/>
          <w:kern w:val="0"/>
          <w:sz w:val="28"/>
          <w:szCs w:val="28"/>
        </w:rPr>
        <w:t>。</w:t>
      </w:r>
      <w:r w:rsidR="004F0230" w:rsidRPr="0091606A">
        <w:rPr>
          <w:rFonts w:ascii="仿宋" w:eastAsia="仿宋" w:hAnsi="仿宋" w:cs="宋体"/>
          <w:color w:val="000000"/>
          <w:kern w:val="0"/>
          <w:sz w:val="28"/>
          <w:szCs w:val="28"/>
        </w:rPr>
        <w:t>具体数量分配情况如下：</w:t>
      </w:r>
    </w:p>
    <w:tbl>
      <w:tblPr>
        <w:tblW w:w="8940" w:type="dxa"/>
        <w:tblInd w:w="93" w:type="dxa"/>
        <w:tblLook w:val="04A0"/>
      </w:tblPr>
      <w:tblGrid>
        <w:gridCol w:w="866"/>
        <w:gridCol w:w="1134"/>
        <w:gridCol w:w="2410"/>
        <w:gridCol w:w="1417"/>
        <w:gridCol w:w="1633"/>
        <w:gridCol w:w="1480"/>
      </w:tblGrid>
      <w:tr w:rsidR="00265FEB" w:rsidRPr="0091606A" w:rsidTr="00C40AFB">
        <w:trPr>
          <w:trHeight w:val="900"/>
        </w:trPr>
        <w:tc>
          <w:tcPr>
            <w:tcW w:w="86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265FEB" w:rsidRPr="0091606A" w:rsidRDefault="00265FEB" w:rsidP="00C40AFB">
            <w:pPr>
              <w:widowControl/>
              <w:jc w:val="center"/>
              <w:rPr>
                <w:rFonts w:ascii="宋体" w:hAnsi="宋体" w:cs="宋体"/>
                <w:color w:val="000000"/>
                <w:kern w:val="0"/>
                <w:sz w:val="18"/>
                <w:szCs w:val="18"/>
              </w:rPr>
            </w:pPr>
            <w:r w:rsidRPr="0091606A">
              <w:rPr>
                <w:rFonts w:ascii="宋体" w:hAnsi="宋体" w:cs="宋体" w:hint="eastAsia"/>
                <w:color w:val="000000"/>
                <w:kern w:val="0"/>
                <w:sz w:val="18"/>
                <w:szCs w:val="18"/>
              </w:rPr>
              <w:t>序号</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265FEB" w:rsidRPr="0091606A" w:rsidRDefault="00265FEB" w:rsidP="00C40AFB">
            <w:pPr>
              <w:widowControl/>
              <w:jc w:val="center"/>
              <w:rPr>
                <w:rFonts w:ascii="宋体" w:hAnsi="宋体" w:cs="宋体"/>
                <w:color w:val="000000"/>
                <w:kern w:val="0"/>
                <w:sz w:val="18"/>
                <w:szCs w:val="18"/>
              </w:rPr>
            </w:pPr>
            <w:r w:rsidRPr="0091606A">
              <w:rPr>
                <w:rFonts w:ascii="宋体" w:hAnsi="宋体" w:cs="宋体" w:hint="eastAsia"/>
                <w:color w:val="000000"/>
                <w:kern w:val="0"/>
                <w:sz w:val="18"/>
                <w:szCs w:val="18"/>
              </w:rPr>
              <w:t>姓名</w:t>
            </w:r>
          </w:p>
        </w:tc>
        <w:tc>
          <w:tcPr>
            <w:tcW w:w="2410" w:type="dxa"/>
            <w:tcBorders>
              <w:top w:val="single" w:sz="4" w:space="0" w:color="auto"/>
              <w:left w:val="nil"/>
              <w:bottom w:val="single" w:sz="4" w:space="0" w:color="auto"/>
              <w:right w:val="single" w:sz="4" w:space="0" w:color="auto"/>
            </w:tcBorders>
            <w:shd w:val="clear" w:color="000000" w:fill="BFBFBF"/>
            <w:vAlign w:val="center"/>
            <w:hideMark/>
          </w:tcPr>
          <w:p w:rsidR="00265FEB" w:rsidRPr="0091606A" w:rsidRDefault="00265FEB" w:rsidP="00C40AFB">
            <w:pPr>
              <w:widowControl/>
              <w:jc w:val="center"/>
              <w:rPr>
                <w:rFonts w:ascii="宋体" w:hAnsi="宋体" w:cs="宋体"/>
                <w:color w:val="000000"/>
                <w:kern w:val="0"/>
                <w:sz w:val="18"/>
                <w:szCs w:val="18"/>
              </w:rPr>
            </w:pPr>
            <w:r w:rsidRPr="0091606A">
              <w:rPr>
                <w:rFonts w:ascii="宋体" w:hAnsi="宋体" w:cs="宋体" w:hint="eastAsia"/>
                <w:color w:val="000000"/>
                <w:kern w:val="0"/>
                <w:sz w:val="18"/>
                <w:szCs w:val="18"/>
              </w:rPr>
              <w:t>职务</w:t>
            </w:r>
          </w:p>
        </w:tc>
        <w:tc>
          <w:tcPr>
            <w:tcW w:w="1417" w:type="dxa"/>
            <w:tcBorders>
              <w:top w:val="single" w:sz="4" w:space="0" w:color="auto"/>
              <w:left w:val="nil"/>
              <w:bottom w:val="single" w:sz="4" w:space="0" w:color="auto"/>
              <w:right w:val="single" w:sz="4" w:space="0" w:color="auto"/>
            </w:tcBorders>
            <w:shd w:val="clear" w:color="000000" w:fill="BFBFBF"/>
            <w:vAlign w:val="center"/>
            <w:hideMark/>
          </w:tcPr>
          <w:p w:rsidR="00265FEB" w:rsidRPr="0091606A" w:rsidRDefault="00265FEB" w:rsidP="00C40AFB">
            <w:pPr>
              <w:widowControl/>
              <w:jc w:val="center"/>
              <w:rPr>
                <w:rFonts w:ascii="宋体" w:hAnsi="宋体" w:cs="宋体"/>
                <w:color w:val="000000"/>
                <w:kern w:val="0"/>
                <w:sz w:val="18"/>
                <w:szCs w:val="18"/>
              </w:rPr>
            </w:pPr>
            <w:r w:rsidRPr="0091606A">
              <w:rPr>
                <w:rFonts w:ascii="宋体" w:hAnsi="宋体" w:cs="宋体" w:hint="eastAsia"/>
                <w:color w:val="000000"/>
                <w:kern w:val="0"/>
                <w:sz w:val="18"/>
                <w:szCs w:val="18"/>
              </w:rPr>
              <w:t>获授的限制性股票数量</w:t>
            </w:r>
            <w:r w:rsidRPr="0091606A">
              <w:rPr>
                <w:rFonts w:ascii="宋体" w:hAnsi="宋体"/>
                <w:b/>
                <w:bCs/>
                <w:color w:val="000000"/>
                <w:kern w:val="0"/>
                <w:sz w:val="18"/>
                <w:szCs w:val="18"/>
              </w:rPr>
              <w:t>(</w:t>
            </w:r>
            <w:r w:rsidRPr="0091606A">
              <w:rPr>
                <w:rFonts w:ascii="宋体" w:hAnsi="宋体" w:cs="宋体" w:hint="eastAsia"/>
                <w:color w:val="000000"/>
                <w:kern w:val="0"/>
                <w:sz w:val="18"/>
                <w:szCs w:val="18"/>
              </w:rPr>
              <w:t>万股</w:t>
            </w:r>
            <w:r w:rsidRPr="0091606A">
              <w:rPr>
                <w:rFonts w:ascii="宋体" w:hAnsi="宋体"/>
                <w:b/>
                <w:bCs/>
                <w:color w:val="000000"/>
                <w:kern w:val="0"/>
                <w:sz w:val="18"/>
                <w:szCs w:val="18"/>
              </w:rPr>
              <w:t>)</w:t>
            </w:r>
          </w:p>
        </w:tc>
        <w:tc>
          <w:tcPr>
            <w:tcW w:w="1633" w:type="dxa"/>
            <w:tcBorders>
              <w:top w:val="single" w:sz="4" w:space="0" w:color="auto"/>
              <w:left w:val="nil"/>
              <w:bottom w:val="single" w:sz="4" w:space="0" w:color="auto"/>
              <w:right w:val="single" w:sz="4" w:space="0" w:color="auto"/>
            </w:tcBorders>
            <w:shd w:val="clear" w:color="000000" w:fill="BFBFBF"/>
            <w:vAlign w:val="center"/>
            <w:hideMark/>
          </w:tcPr>
          <w:p w:rsidR="00265FEB" w:rsidRPr="0091606A" w:rsidRDefault="00265FEB" w:rsidP="00C40AFB">
            <w:pPr>
              <w:widowControl/>
              <w:jc w:val="center"/>
              <w:rPr>
                <w:rFonts w:ascii="宋体" w:hAnsi="宋体" w:cs="宋体"/>
                <w:color w:val="000000"/>
                <w:kern w:val="0"/>
                <w:sz w:val="18"/>
                <w:szCs w:val="18"/>
              </w:rPr>
            </w:pPr>
            <w:r w:rsidRPr="0091606A">
              <w:rPr>
                <w:rFonts w:ascii="宋体" w:hAnsi="宋体" w:cs="宋体" w:hint="eastAsia"/>
                <w:color w:val="000000"/>
                <w:kern w:val="0"/>
                <w:sz w:val="18"/>
                <w:szCs w:val="18"/>
              </w:rPr>
              <w:t>占</w:t>
            </w:r>
            <w:r w:rsidR="001A0E37" w:rsidRPr="0091606A">
              <w:rPr>
                <w:rFonts w:ascii="宋体" w:hAnsi="宋体" w:cs="宋体" w:hint="eastAsia"/>
                <w:color w:val="000000"/>
                <w:kern w:val="0"/>
                <w:sz w:val="18"/>
                <w:szCs w:val="18"/>
              </w:rPr>
              <w:t>本激励计划</w:t>
            </w:r>
            <w:r w:rsidRPr="0091606A">
              <w:rPr>
                <w:rFonts w:ascii="宋体" w:hAnsi="宋体" w:cs="宋体" w:hint="eastAsia"/>
                <w:color w:val="000000"/>
                <w:kern w:val="0"/>
                <w:sz w:val="18"/>
                <w:szCs w:val="18"/>
              </w:rPr>
              <w:t>授予限制性股票总数的比例</w:t>
            </w:r>
          </w:p>
        </w:tc>
        <w:tc>
          <w:tcPr>
            <w:tcW w:w="1480" w:type="dxa"/>
            <w:tcBorders>
              <w:top w:val="single" w:sz="4" w:space="0" w:color="auto"/>
              <w:left w:val="nil"/>
              <w:bottom w:val="single" w:sz="4" w:space="0" w:color="auto"/>
              <w:right w:val="single" w:sz="4" w:space="0" w:color="auto"/>
            </w:tcBorders>
            <w:shd w:val="clear" w:color="000000" w:fill="BFBFBF"/>
            <w:vAlign w:val="center"/>
            <w:hideMark/>
          </w:tcPr>
          <w:p w:rsidR="00265FEB" w:rsidRPr="0091606A" w:rsidRDefault="00265FEB" w:rsidP="00C40AFB">
            <w:pPr>
              <w:widowControl/>
              <w:jc w:val="center"/>
              <w:rPr>
                <w:rFonts w:ascii="宋体" w:hAnsi="宋体" w:cs="宋体"/>
                <w:color w:val="000000"/>
                <w:kern w:val="0"/>
                <w:sz w:val="18"/>
                <w:szCs w:val="18"/>
              </w:rPr>
            </w:pPr>
            <w:r w:rsidRPr="0091606A">
              <w:rPr>
                <w:rFonts w:ascii="宋体" w:hAnsi="宋体" w:cs="宋体" w:hint="eastAsia"/>
                <w:color w:val="000000"/>
                <w:kern w:val="0"/>
                <w:sz w:val="18"/>
                <w:szCs w:val="18"/>
              </w:rPr>
              <w:t>占本激励计划草案公告日股本总额的比例</w:t>
            </w:r>
          </w:p>
        </w:tc>
      </w:tr>
      <w:tr w:rsidR="0091606A" w:rsidRPr="0091606A" w:rsidTr="00C40AFB">
        <w:trPr>
          <w:trHeight w:val="36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1606A" w:rsidRPr="0091606A" w:rsidRDefault="0091606A" w:rsidP="0091606A">
            <w:pPr>
              <w:widowControl/>
              <w:jc w:val="center"/>
              <w:rPr>
                <w:rFonts w:ascii="宋体" w:hAnsi="宋体" w:cs="宋体"/>
                <w:color w:val="000000"/>
                <w:kern w:val="0"/>
                <w:sz w:val="20"/>
                <w:szCs w:val="18"/>
              </w:rPr>
            </w:pPr>
            <w:r w:rsidRPr="0091606A">
              <w:rPr>
                <w:rFonts w:ascii="宋体" w:hAnsi="宋体" w:cs="宋体" w:hint="eastAsia"/>
                <w:color w:val="000000"/>
                <w:kern w:val="0"/>
                <w:sz w:val="20"/>
                <w:szCs w:val="18"/>
              </w:rPr>
              <w:t>核心骨干（22人）</w:t>
            </w:r>
          </w:p>
        </w:tc>
        <w:tc>
          <w:tcPr>
            <w:tcW w:w="1417" w:type="dxa"/>
            <w:tcBorders>
              <w:top w:val="nil"/>
              <w:left w:val="nil"/>
              <w:bottom w:val="single" w:sz="4" w:space="0" w:color="auto"/>
              <w:right w:val="single" w:sz="4" w:space="0" w:color="auto"/>
            </w:tcBorders>
            <w:shd w:val="clear" w:color="auto" w:fill="auto"/>
            <w:vAlign w:val="center"/>
            <w:hideMark/>
          </w:tcPr>
          <w:p w:rsidR="0091606A" w:rsidRPr="0091606A" w:rsidRDefault="0091606A" w:rsidP="003E096F">
            <w:pPr>
              <w:jc w:val="center"/>
              <w:rPr>
                <w:rFonts w:ascii="宋体" w:hAnsi="宋体" w:cs="宋体"/>
                <w:color w:val="000000"/>
                <w:sz w:val="20"/>
                <w:szCs w:val="18"/>
              </w:rPr>
            </w:pPr>
            <w:r w:rsidRPr="0091606A">
              <w:rPr>
                <w:rFonts w:ascii="宋体" w:hAnsi="宋体" w:hint="eastAsia"/>
                <w:color w:val="000000"/>
                <w:sz w:val="20"/>
                <w:szCs w:val="18"/>
              </w:rPr>
              <w:t>45.9013</w:t>
            </w:r>
          </w:p>
        </w:tc>
        <w:tc>
          <w:tcPr>
            <w:tcW w:w="1633" w:type="dxa"/>
            <w:tcBorders>
              <w:top w:val="nil"/>
              <w:left w:val="nil"/>
              <w:bottom w:val="single" w:sz="4" w:space="0" w:color="auto"/>
              <w:right w:val="single" w:sz="4" w:space="0" w:color="auto"/>
            </w:tcBorders>
            <w:shd w:val="clear" w:color="auto" w:fill="auto"/>
            <w:vAlign w:val="center"/>
            <w:hideMark/>
          </w:tcPr>
          <w:p w:rsidR="0091606A" w:rsidRPr="0091606A" w:rsidRDefault="0091606A" w:rsidP="003E096F">
            <w:pPr>
              <w:jc w:val="center"/>
              <w:rPr>
                <w:rFonts w:ascii="宋体" w:hAnsi="宋体"/>
                <w:color w:val="000000"/>
                <w:sz w:val="20"/>
                <w:szCs w:val="18"/>
              </w:rPr>
            </w:pPr>
            <w:r w:rsidRPr="0091606A">
              <w:rPr>
                <w:rFonts w:ascii="宋体" w:hAnsi="宋体" w:hint="eastAsia"/>
                <w:color w:val="000000"/>
                <w:sz w:val="20"/>
                <w:szCs w:val="18"/>
              </w:rPr>
              <w:t>10.46%</w:t>
            </w:r>
          </w:p>
        </w:tc>
        <w:tc>
          <w:tcPr>
            <w:tcW w:w="1480" w:type="dxa"/>
            <w:tcBorders>
              <w:top w:val="nil"/>
              <w:left w:val="nil"/>
              <w:bottom w:val="single" w:sz="4" w:space="0" w:color="auto"/>
              <w:right w:val="single" w:sz="4" w:space="0" w:color="auto"/>
            </w:tcBorders>
            <w:shd w:val="clear" w:color="auto" w:fill="auto"/>
            <w:vAlign w:val="center"/>
            <w:hideMark/>
          </w:tcPr>
          <w:p w:rsidR="0091606A" w:rsidRPr="0091606A" w:rsidRDefault="0091606A" w:rsidP="003E096F">
            <w:pPr>
              <w:jc w:val="center"/>
              <w:rPr>
                <w:rFonts w:ascii="宋体" w:hAnsi="宋体"/>
                <w:color w:val="000000"/>
                <w:sz w:val="20"/>
                <w:szCs w:val="18"/>
              </w:rPr>
            </w:pPr>
            <w:r w:rsidRPr="0091606A">
              <w:rPr>
                <w:rFonts w:ascii="宋体" w:hAnsi="宋体" w:hint="eastAsia"/>
                <w:color w:val="000000"/>
                <w:sz w:val="20"/>
                <w:szCs w:val="18"/>
              </w:rPr>
              <w:t>0.1036%</w:t>
            </w:r>
          </w:p>
        </w:tc>
      </w:tr>
    </w:tbl>
    <w:p w:rsidR="00EE6B36" w:rsidRPr="0091606A" w:rsidRDefault="00EE6B36" w:rsidP="00265FEB">
      <w:pPr>
        <w:spacing w:line="560" w:lineRule="exact"/>
        <w:ind w:firstLineChars="236" w:firstLine="663"/>
        <w:rPr>
          <w:rFonts w:ascii="仿宋" w:eastAsia="仿宋" w:hAnsi="仿宋" w:cs="宋体"/>
          <w:b/>
          <w:color w:val="000000"/>
          <w:kern w:val="0"/>
          <w:sz w:val="28"/>
          <w:szCs w:val="28"/>
        </w:rPr>
      </w:pPr>
      <w:r w:rsidRPr="0091606A">
        <w:rPr>
          <w:rFonts w:ascii="仿宋" w:eastAsia="仿宋" w:hAnsi="仿宋" w:cs="宋体" w:hint="eastAsia"/>
          <w:b/>
          <w:color w:val="000000"/>
          <w:kern w:val="0"/>
          <w:sz w:val="28"/>
          <w:szCs w:val="28"/>
        </w:rPr>
        <w:t>4、授予价格</w:t>
      </w:r>
      <w:r w:rsidRPr="0091606A">
        <w:rPr>
          <w:rFonts w:ascii="仿宋" w:eastAsia="仿宋" w:hAnsi="仿宋" w:cs="宋体"/>
          <w:b/>
          <w:color w:val="000000"/>
          <w:kern w:val="0"/>
          <w:sz w:val="28"/>
          <w:szCs w:val="28"/>
        </w:rPr>
        <w:t xml:space="preserve"> </w:t>
      </w:r>
    </w:p>
    <w:p w:rsidR="00EE6B36" w:rsidRDefault="004F0230" w:rsidP="00C93755">
      <w:pPr>
        <w:spacing w:line="560" w:lineRule="exact"/>
        <w:ind w:firstLineChars="236" w:firstLine="661"/>
        <w:rPr>
          <w:rFonts w:ascii="仿宋" w:eastAsia="仿宋" w:hAnsi="仿宋" w:cs="宋体"/>
          <w:color w:val="000000"/>
          <w:kern w:val="0"/>
          <w:sz w:val="28"/>
          <w:szCs w:val="28"/>
        </w:rPr>
      </w:pPr>
      <w:r w:rsidRPr="0091606A">
        <w:rPr>
          <w:rFonts w:ascii="仿宋" w:eastAsia="仿宋" w:hAnsi="仿宋" w:cs="宋体" w:hint="eastAsia"/>
          <w:color w:val="000000"/>
          <w:kern w:val="0"/>
          <w:sz w:val="28"/>
          <w:szCs w:val="28"/>
        </w:rPr>
        <w:t>本次</w:t>
      </w:r>
      <w:r w:rsidR="00472C54" w:rsidRPr="0091606A">
        <w:rPr>
          <w:rFonts w:ascii="仿宋" w:eastAsia="仿宋" w:hAnsi="仿宋" w:cs="宋体"/>
          <w:color w:val="000000"/>
          <w:kern w:val="0"/>
          <w:sz w:val="28"/>
          <w:szCs w:val="28"/>
        </w:rPr>
        <w:t>预留</w:t>
      </w:r>
      <w:r w:rsidRPr="0091606A">
        <w:rPr>
          <w:rFonts w:ascii="仿宋" w:eastAsia="仿宋" w:hAnsi="仿宋" w:cs="宋体"/>
          <w:color w:val="000000"/>
          <w:kern w:val="0"/>
          <w:sz w:val="28"/>
          <w:szCs w:val="28"/>
        </w:rPr>
        <w:t>限制性股票</w:t>
      </w:r>
      <w:r w:rsidR="00EE6B36" w:rsidRPr="0091606A">
        <w:rPr>
          <w:rFonts w:ascii="仿宋" w:eastAsia="仿宋" w:hAnsi="仿宋" w:cs="宋体" w:hint="eastAsia"/>
          <w:color w:val="000000"/>
          <w:kern w:val="0"/>
          <w:sz w:val="28"/>
          <w:szCs w:val="28"/>
        </w:rPr>
        <w:t>授予价格为每股5</w:t>
      </w:r>
      <w:r w:rsidR="00EE6B36" w:rsidRPr="0091606A">
        <w:rPr>
          <w:rFonts w:ascii="仿宋" w:eastAsia="仿宋" w:hAnsi="仿宋" w:cs="宋体"/>
          <w:color w:val="000000"/>
          <w:kern w:val="0"/>
          <w:sz w:val="28"/>
          <w:szCs w:val="28"/>
        </w:rPr>
        <w:t>.</w:t>
      </w:r>
      <w:r w:rsidR="0091606A" w:rsidRPr="0091606A">
        <w:rPr>
          <w:rFonts w:ascii="仿宋" w:eastAsia="仿宋" w:hAnsi="仿宋" w:cs="宋体" w:hint="eastAsia"/>
          <w:color w:val="000000"/>
          <w:kern w:val="0"/>
          <w:sz w:val="28"/>
          <w:szCs w:val="28"/>
        </w:rPr>
        <w:t>2</w:t>
      </w:r>
      <w:r w:rsidR="00EE6B36" w:rsidRPr="0091606A">
        <w:rPr>
          <w:rFonts w:ascii="仿宋" w:eastAsia="仿宋" w:hAnsi="仿宋" w:cs="宋体" w:hint="eastAsia"/>
          <w:color w:val="000000"/>
          <w:kern w:val="0"/>
          <w:sz w:val="28"/>
          <w:szCs w:val="28"/>
        </w:rPr>
        <w:t>3元</w:t>
      </w:r>
      <w:r w:rsidR="008363F7" w:rsidRPr="008363F7">
        <w:rPr>
          <w:rFonts w:ascii="仿宋" w:eastAsia="仿宋" w:hAnsi="仿宋" w:cs="宋体" w:hint="eastAsia"/>
          <w:color w:val="000000"/>
          <w:kern w:val="0"/>
          <w:sz w:val="28"/>
          <w:szCs w:val="28"/>
        </w:rPr>
        <w:t>。</w:t>
      </w:r>
    </w:p>
    <w:p w:rsidR="00EE6B36" w:rsidRPr="00B95A8B" w:rsidRDefault="00EE6B36" w:rsidP="00C93755">
      <w:pPr>
        <w:spacing w:line="560" w:lineRule="exact"/>
        <w:ind w:firstLineChars="236" w:firstLine="663"/>
        <w:rPr>
          <w:rFonts w:ascii="仿宋" w:eastAsia="仿宋" w:hAnsi="仿宋" w:cs="宋体"/>
          <w:b/>
          <w:color w:val="000000"/>
          <w:kern w:val="0"/>
          <w:sz w:val="28"/>
          <w:szCs w:val="28"/>
        </w:rPr>
      </w:pPr>
      <w:r w:rsidRPr="00B95A8B">
        <w:rPr>
          <w:rFonts w:ascii="仿宋" w:eastAsia="仿宋" w:hAnsi="仿宋" w:cs="宋体" w:hint="eastAsia"/>
          <w:b/>
          <w:color w:val="000000"/>
          <w:kern w:val="0"/>
          <w:sz w:val="28"/>
          <w:szCs w:val="28"/>
        </w:rPr>
        <w:t>5、限制性股票的限售期和解除限售安排</w:t>
      </w:r>
    </w:p>
    <w:p w:rsidR="00EE6B36" w:rsidRDefault="004F0230" w:rsidP="004F0230">
      <w:pPr>
        <w:spacing w:line="560" w:lineRule="exact"/>
        <w:ind w:firstLineChars="236" w:firstLine="661"/>
        <w:rPr>
          <w:rFonts w:ascii="仿宋" w:eastAsia="仿宋" w:hAnsi="仿宋" w:cs="宋体"/>
          <w:color w:val="000000"/>
          <w:kern w:val="0"/>
          <w:sz w:val="28"/>
          <w:szCs w:val="28"/>
        </w:rPr>
      </w:pPr>
      <w:r>
        <w:rPr>
          <w:rFonts w:ascii="仿宋" w:eastAsia="仿宋" w:hAnsi="仿宋" w:cs="宋体" w:hint="eastAsia"/>
          <w:color w:val="000000"/>
          <w:kern w:val="0"/>
          <w:sz w:val="28"/>
          <w:szCs w:val="28"/>
        </w:rPr>
        <w:t>本次</w:t>
      </w:r>
      <w:r w:rsidR="00472C54">
        <w:rPr>
          <w:rFonts w:ascii="仿宋" w:eastAsia="仿宋" w:hAnsi="仿宋" w:cs="宋体" w:hint="eastAsia"/>
          <w:color w:val="000000"/>
          <w:kern w:val="0"/>
          <w:sz w:val="28"/>
          <w:szCs w:val="28"/>
        </w:rPr>
        <w:t>预留</w:t>
      </w:r>
      <w:r w:rsidRPr="004F0230">
        <w:rPr>
          <w:rFonts w:ascii="仿宋" w:eastAsia="仿宋" w:hAnsi="仿宋" w:cs="宋体" w:hint="eastAsia"/>
          <w:color w:val="000000"/>
          <w:kern w:val="0"/>
          <w:sz w:val="28"/>
          <w:szCs w:val="28"/>
        </w:rPr>
        <w:t>限制性股票</w:t>
      </w:r>
      <w:r>
        <w:rPr>
          <w:rFonts w:ascii="仿宋" w:eastAsia="仿宋" w:hAnsi="仿宋" w:cs="宋体" w:hint="eastAsia"/>
          <w:color w:val="000000"/>
          <w:kern w:val="0"/>
          <w:sz w:val="28"/>
          <w:szCs w:val="28"/>
        </w:rPr>
        <w:t>的</w:t>
      </w:r>
      <w:r w:rsidRPr="004F0230">
        <w:rPr>
          <w:rFonts w:ascii="仿宋" w:eastAsia="仿宋" w:hAnsi="仿宋" w:cs="宋体" w:hint="eastAsia"/>
          <w:color w:val="000000"/>
          <w:kern w:val="0"/>
          <w:sz w:val="28"/>
          <w:szCs w:val="28"/>
        </w:rPr>
        <w:t>限售期分别为自相应授予的限制性股票登记完成之日起</w:t>
      </w:r>
      <w:r w:rsidRPr="004F0230">
        <w:rPr>
          <w:rFonts w:ascii="仿宋" w:eastAsia="仿宋" w:hAnsi="仿宋" w:cs="宋体"/>
          <w:color w:val="000000"/>
          <w:kern w:val="0"/>
          <w:sz w:val="28"/>
          <w:szCs w:val="28"/>
        </w:rPr>
        <w:t>12</w:t>
      </w:r>
      <w:r w:rsidRPr="004F0230">
        <w:rPr>
          <w:rFonts w:ascii="仿宋" w:eastAsia="仿宋" w:hAnsi="仿宋" w:cs="宋体" w:hint="eastAsia"/>
          <w:color w:val="000000"/>
          <w:kern w:val="0"/>
          <w:sz w:val="28"/>
          <w:szCs w:val="28"/>
        </w:rPr>
        <w:t>个月、</w:t>
      </w:r>
      <w:r w:rsidRPr="004F0230">
        <w:rPr>
          <w:rFonts w:ascii="仿宋" w:eastAsia="仿宋" w:hAnsi="仿宋" w:cs="宋体"/>
          <w:color w:val="000000"/>
          <w:kern w:val="0"/>
          <w:sz w:val="28"/>
          <w:szCs w:val="28"/>
        </w:rPr>
        <w:t>24</w:t>
      </w:r>
      <w:r w:rsidRPr="004F0230">
        <w:rPr>
          <w:rFonts w:ascii="仿宋" w:eastAsia="仿宋" w:hAnsi="仿宋" w:cs="宋体" w:hint="eastAsia"/>
          <w:color w:val="000000"/>
          <w:kern w:val="0"/>
          <w:sz w:val="28"/>
          <w:szCs w:val="28"/>
        </w:rPr>
        <w:t>个月。激励对象根据本激励计划获授的限制性股票在解除限售前不得转让、用于担保或偿还债务</w:t>
      </w:r>
      <w:r w:rsidR="00EE6B36" w:rsidRPr="001B4B63">
        <w:rPr>
          <w:rFonts w:ascii="仿宋" w:eastAsia="仿宋" w:hAnsi="仿宋" w:cs="宋体" w:hint="eastAsia"/>
          <w:color w:val="000000"/>
          <w:kern w:val="0"/>
          <w:sz w:val="28"/>
          <w:szCs w:val="28"/>
        </w:rPr>
        <w:t>。</w:t>
      </w:r>
    </w:p>
    <w:p w:rsidR="00EE6B36" w:rsidRPr="001B4B63" w:rsidRDefault="00EE6B36" w:rsidP="00C93755">
      <w:pPr>
        <w:spacing w:line="560" w:lineRule="exact"/>
        <w:ind w:firstLineChars="236" w:firstLine="661"/>
        <w:rPr>
          <w:rFonts w:ascii="仿宋" w:eastAsia="仿宋" w:hAnsi="仿宋" w:cs="宋体"/>
          <w:color w:val="000000"/>
          <w:kern w:val="0"/>
          <w:sz w:val="28"/>
          <w:szCs w:val="28"/>
        </w:rPr>
      </w:pPr>
      <w:r w:rsidRPr="001B4B63">
        <w:rPr>
          <w:rFonts w:ascii="仿宋" w:eastAsia="仿宋" w:hAnsi="仿宋" w:cs="宋体" w:hint="eastAsia"/>
          <w:color w:val="000000"/>
          <w:kern w:val="0"/>
          <w:sz w:val="28"/>
          <w:szCs w:val="28"/>
        </w:rPr>
        <w:t>当期解除限售的条件未成就的，限制性股票不得解除限售或递延至下期解除限售。限售期满后，公司为满足解除限售条件的激励对象办理解除限售事宜，未满足解除限售条件的激励对象持有的限制性股票由公司回购。</w:t>
      </w:r>
    </w:p>
    <w:p w:rsidR="004F0230" w:rsidRPr="004F0230" w:rsidRDefault="004F0230" w:rsidP="004F0230">
      <w:pPr>
        <w:spacing w:line="560" w:lineRule="exact"/>
        <w:ind w:firstLineChars="236" w:firstLine="661"/>
        <w:rPr>
          <w:rFonts w:ascii="仿宋" w:eastAsia="仿宋" w:hAnsi="仿宋" w:cs="宋体"/>
          <w:color w:val="000000"/>
          <w:kern w:val="0"/>
          <w:sz w:val="28"/>
          <w:szCs w:val="28"/>
        </w:rPr>
      </w:pPr>
      <w:r w:rsidRPr="004F0230">
        <w:rPr>
          <w:rFonts w:ascii="仿宋" w:eastAsia="仿宋" w:hAnsi="仿宋" w:cs="宋体" w:hint="eastAsia"/>
          <w:color w:val="000000"/>
          <w:kern w:val="0"/>
          <w:sz w:val="28"/>
          <w:szCs w:val="28"/>
        </w:rPr>
        <w:t>本</w:t>
      </w:r>
      <w:r>
        <w:rPr>
          <w:rFonts w:ascii="仿宋" w:eastAsia="仿宋" w:hAnsi="仿宋" w:cs="宋体" w:hint="eastAsia"/>
          <w:color w:val="000000"/>
          <w:kern w:val="0"/>
          <w:sz w:val="28"/>
          <w:szCs w:val="28"/>
        </w:rPr>
        <w:t>次</w:t>
      </w:r>
      <w:r w:rsidRPr="004F0230">
        <w:rPr>
          <w:rFonts w:ascii="仿宋" w:eastAsia="仿宋" w:hAnsi="仿宋" w:cs="宋体" w:hint="eastAsia"/>
          <w:color w:val="000000"/>
          <w:kern w:val="0"/>
          <w:sz w:val="28"/>
          <w:szCs w:val="28"/>
        </w:rPr>
        <w:t>预留限制性股票的解除限售期及各期解除限售时间安排如下表所示：</w:t>
      </w:r>
    </w:p>
    <w:tbl>
      <w:tblPr>
        <w:tblW w:w="0" w:type="auto"/>
        <w:jc w:val="center"/>
        <w:tblLayout w:type="fixed"/>
        <w:tblLook w:val="0000"/>
      </w:tblPr>
      <w:tblGrid>
        <w:gridCol w:w="2093"/>
        <w:gridCol w:w="5245"/>
        <w:gridCol w:w="1716"/>
      </w:tblGrid>
      <w:tr w:rsidR="004F0230" w:rsidRPr="00EB7EBD" w:rsidTr="003E096F">
        <w:trPr>
          <w:trHeight w:val="478"/>
          <w:jc w:val="center"/>
        </w:trPr>
        <w:tc>
          <w:tcPr>
            <w:tcW w:w="20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F0230" w:rsidRPr="00EB7EBD" w:rsidRDefault="004F0230" w:rsidP="003E096F">
            <w:pPr>
              <w:pStyle w:val="Default"/>
              <w:jc w:val="center"/>
              <w:rPr>
                <w:rFonts w:asciiTheme="minorEastAsia" w:eastAsiaTheme="minorEastAsia" w:hAnsiTheme="minorEastAsia"/>
                <w:sz w:val="20"/>
              </w:rPr>
            </w:pPr>
            <w:r w:rsidRPr="00EB7EBD">
              <w:rPr>
                <w:rFonts w:asciiTheme="minorEastAsia" w:eastAsiaTheme="minorEastAsia" w:hAnsiTheme="minorEastAsia" w:hint="eastAsia"/>
                <w:sz w:val="20"/>
              </w:rPr>
              <w:t>解除限售期</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F0230" w:rsidRPr="00EB7EBD" w:rsidRDefault="004F0230" w:rsidP="003E096F">
            <w:pPr>
              <w:pStyle w:val="Default"/>
              <w:jc w:val="center"/>
              <w:rPr>
                <w:rFonts w:asciiTheme="minorEastAsia" w:eastAsiaTheme="minorEastAsia" w:hAnsiTheme="minorEastAsia"/>
                <w:sz w:val="20"/>
              </w:rPr>
            </w:pPr>
            <w:r w:rsidRPr="00EB7EBD">
              <w:rPr>
                <w:rFonts w:asciiTheme="minorEastAsia" w:eastAsiaTheme="minorEastAsia" w:hAnsiTheme="minorEastAsia" w:hint="eastAsia"/>
                <w:sz w:val="20"/>
              </w:rPr>
              <w:t>解除限售时间</w:t>
            </w:r>
          </w:p>
        </w:tc>
        <w:tc>
          <w:tcPr>
            <w:tcW w:w="17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F0230" w:rsidRPr="00EB7EBD" w:rsidRDefault="004F0230" w:rsidP="003E096F">
            <w:pPr>
              <w:pStyle w:val="Default"/>
              <w:jc w:val="center"/>
              <w:rPr>
                <w:rFonts w:asciiTheme="minorEastAsia" w:eastAsiaTheme="minorEastAsia" w:hAnsiTheme="minorEastAsia"/>
                <w:sz w:val="20"/>
              </w:rPr>
            </w:pPr>
            <w:r w:rsidRPr="00EB7EBD">
              <w:rPr>
                <w:rFonts w:asciiTheme="minorEastAsia" w:eastAsiaTheme="minorEastAsia" w:hAnsiTheme="minorEastAsia" w:hint="eastAsia"/>
                <w:sz w:val="20"/>
              </w:rPr>
              <w:t>解除限售比例</w:t>
            </w:r>
          </w:p>
        </w:tc>
      </w:tr>
      <w:tr w:rsidR="004F0230" w:rsidRPr="00EB7EBD" w:rsidTr="003E096F">
        <w:trPr>
          <w:trHeight w:val="767"/>
          <w:jc w:val="center"/>
        </w:trPr>
        <w:tc>
          <w:tcPr>
            <w:tcW w:w="2093" w:type="dxa"/>
            <w:tcBorders>
              <w:top w:val="single" w:sz="4" w:space="0" w:color="auto"/>
              <w:left w:val="single" w:sz="4" w:space="0" w:color="auto"/>
              <w:bottom w:val="single" w:sz="4" w:space="0" w:color="auto"/>
              <w:right w:val="single" w:sz="4" w:space="0" w:color="auto"/>
            </w:tcBorders>
            <w:vAlign w:val="center"/>
          </w:tcPr>
          <w:p w:rsidR="004F0230" w:rsidRPr="00EB7EBD" w:rsidRDefault="004F0230" w:rsidP="003E096F">
            <w:pPr>
              <w:pStyle w:val="Default"/>
              <w:jc w:val="center"/>
              <w:rPr>
                <w:rFonts w:asciiTheme="minorEastAsia" w:eastAsiaTheme="minorEastAsia" w:hAnsiTheme="minorEastAsia"/>
                <w:sz w:val="20"/>
              </w:rPr>
            </w:pPr>
            <w:r w:rsidRPr="00EB7EBD">
              <w:rPr>
                <w:rFonts w:asciiTheme="minorEastAsia" w:eastAsiaTheme="minorEastAsia" w:hAnsiTheme="minorEastAsia" w:hint="eastAsia"/>
                <w:sz w:val="20"/>
              </w:rPr>
              <w:t>预留授予的限制性股票第一个解除限售期</w:t>
            </w:r>
          </w:p>
        </w:tc>
        <w:tc>
          <w:tcPr>
            <w:tcW w:w="5245" w:type="dxa"/>
            <w:tcBorders>
              <w:top w:val="single" w:sz="4" w:space="0" w:color="auto"/>
              <w:left w:val="single" w:sz="4" w:space="0" w:color="auto"/>
              <w:bottom w:val="single" w:sz="4" w:space="0" w:color="auto"/>
              <w:right w:val="single" w:sz="4" w:space="0" w:color="auto"/>
            </w:tcBorders>
            <w:vAlign w:val="center"/>
          </w:tcPr>
          <w:p w:rsidR="004F0230" w:rsidRPr="00EB7EBD" w:rsidRDefault="004F0230" w:rsidP="003E096F">
            <w:pPr>
              <w:pStyle w:val="Default"/>
              <w:jc w:val="center"/>
              <w:rPr>
                <w:rFonts w:asciiTheme="minorEastAsia" w:eastAsiaTheme="minorEastAsia" w:hAnsiTheme="minorEastAsia"/>
                <w:sz w:val="20"/>
              </w:rPr>
            </w:pPr>
            <w:r w:rsidRPr="00EB7EBD">
              <w:rPr>
                <w:rFonts w:asciiTheme="minorEastAsia" w:eastAsiaTheme="minorEastAsia" w:hAnsiTheme="minorEastAsia" w:hint="eastAsia"/>
                <w:sz w:val="20"/>
              </w:rPr>
              <w:t>自预留授予登记完成之日起12个月后的首个交易日起至预留授予登记完成之日起24个月内的最后一个交易日当日止</w:t>
            </w:r>
          </w:p>
        </w:tc>
        <w:tc>
          <w:tcPr>
            <w:tcW w:w="1716" w:type="dxa"/>
            <w:tcBorders>
              <w:top w:val="single" w:sz="4" w:space="0" w:color="auto"/>
              <w:left w:val="single" w:sz="4" w:space="0" w:color="auto"/>
              <w:bottom w:val="single" w:sz="4" w:space="0" w:color="auto"/>
              <w:right w:val="single" w:sz="4" w:space="0" w:color="auto"/>
            </w:tcBorders>
            <w:vAlign w:val="center"/>
          </w:tcPr>
          <w:p w:rsidR="004F0230" w:rsidRPr="00EB7EBD" w:rsidRDefault="004F0230" w:rsidP="003E096F">
            <w:pPr>
              <w:pStyle w:val="Default"/>
              <w:jc w:val="center"/>
              <w:rPr>
                <w:rFonts w:asciiTheme="minorEastAsia" w:eastAsiaTheme="minorEastAsia" w:hAnsiTheme="minorEastAsia" w:cs="Times New Roman"/>
                <w:sz w:val="20"/>
              </w:rPr>
            </w:pPr>
            <w:r w:rsidRPr="00EB7EBD">
              <w:rPr>
                <w:rFonts w:asciiTheme="minorEastAsia" w:eastAsiaTheme="minorEastAsia" w:hAnsiTheme="minorEastAsia" w:cs="Times New Roman" w:hint="eastAsia"/>
                <w:sz w:val="20"/>
              </w:rPr>
              <w:t>50</w:t>
            </w:r>
            <w:r w:rsidRPr="00EB7EBD">
              <w:rPr>
                <w:rFonts w:asciiTheme="minorEastAsia" w:eastAsiaTheme="minorEastAsia" w:hAnsiTheme="minorEastAsia" w:cs="Times New Roman"/>
                <w:sz w:val="20"/>
              </w:rPr>
              <w:t>%</w:t>
            </w:r>
          </w:p>
        </w:tc>
      </w:tr>
      <w:tr w:rsidR="004F0230" w:rsidRPr="00EB7EBD" w:rsidTr="003E096F">
        <w:trPr>
          <w:trHeight w:val="767"/>
          <w:jc w:val="center"/>
        </w:trPr>
        <w:tc>
          <w:tcPr>
            <w:tcW w:w="2093" w:type="dxa"/>
            <w:tcBorders>
              <w:top w:val="single" w:sz="4" w:space="0" w:color="auto"/>
              <w:left w:val="single" w:sz="4" w:space="0" w:color="auto"/>
              <w:bottom w:val="single" w:sz="4" w:space="0" w:color="auto"/>
              <w:right w:val="single" w:sz="4" w:space="0" w:color="auto"/>
            </w:tcBorders>
            <w:vAlign w:val="center"/>
          </w:tcPr>
          <w:p w:rsidR="004F0230" w:rsidRPr="00EB7EBD" w:rsidRDefault="004F0230" w:rsidP="003E096F">
            <w:pPr>
              <w:pStyle w:val="Default"/>
              <w:jc w:val="center"/>
              <w:rPr>
                <w:rFonts w:asciiTheme="minorEastAsia" w:eastAsiaTheme="minorEastAsia" w:hAnsiTheme="minorEastAsia"/>
                <w:sz w:val="20"/>
              </w:rPr>
            </w:pPr>
            <w:r w:rsidRPr="00EB7EBD">
              <w:rPr>
                <w:rFonts w:asciiTheme="minorEastAsia" w:eastAsiaTheme="minorEastAsia" w:hAnsiTheme="minorEastAsia" w:hint="eastAsia"/>
                <w:sz w:val="20"/>
              </w:rPr>
              <w:t>预留授予的限制性股票第二个解除限售期</w:t>
            </w:r>
          </w:p>
        </w:tc>
        <w:tc>
          <w:tcPr>
            <w:tcW w:w="5245" w:type="dxa"/>
            <w:tcBorders>
              <w:top w:val="single" w:sz="4" w:space="0" w:color="auto"/>
              <w:left w:val="single" w:sz="4" w:space="0" w:color="auto"/>
              <w:bottom w:val="single" w:sz="4" w:space="0" w:color="auto"/>
              <w:right w:val="single" w:sz="4" w:space="0" w:color="auto"/>
            </w:tcBorders>
            <w:vAlign w:val="center"/>
          </w:tcPr>
          <w:p w:rsidR="004F0230" w:rsidRPr="00EB7EBD" w:rsidRDefault="004F0230" w:rsidP="003E096F">
            <w:pPr>
              <w:pStyle w:val="Default"/>
              <w:jc w:val="center"/>
              <w:rPr>
                <w:rFonts w:asciiTheme="minorEastAsia" w:eastAsiaTheme="minorEastAsia" w:hAnsiTheme="minorEastAsia"/>
                <w:sz w:val="20"/>
              </w:rPr>
            </w:pPr>
            <w:r w:rsidRPr="00EB7EBD">
              <w:rPr>
                <w:rFonts w:asciiTheme="minorEastAsia" w:eastAsiaTheme="minorEastAsia" w:hAnsiTheme="minorEastAsia" w:hint="eastAsia"/>
                <w:sz w:val="20"/>
              </w:rPr>
              <w:t>自预留授予登记完成之日起24个月后的首个交易日起至预留授予登记完成之日起36个月内的最后一个交易日当日止</w:t>
            </w:r>
          </w:p>
        </w:tc>
        <w:tc>
          <w:tcPr>
            <w:tcW w:w="1716" w:type="dxa"/>
            <w:tcBorders>
              <w:top w:val="single" w:sz="4" w:space="0" w:color="auto"/>
              <w:left w:val="single" w:sz="4" w:space="0" w:color="auto"/>
              <w:bottom w:val="single" w:sz="4" w:space="0" w:color="auto"/>
              <w:right w:val="single" w:sz="4" w:space="0" w:color="auto"/>
            </w:tcBorders>
            <w:vAlign w:val="center"/>
          </w:tcPr>
          <w:p w:rsidR="004F0230" w:rsidRPr="00EB7EBD" w:rsidRDefault="004F0230" w:rsidP="003E096F">
            <w:pPr>
              <w:pStyle w:val="Default"/>
              <w:jc w:val="center"/>
              <w:rPr>
                <w:rFonts w:asciiTheme="minorEastAsia" w:eastAsiaTheme="minorEastAsia" w:hAnsiTheme="minorEastAsia" w:cs="Times New Roman"/>
                <w:sz w:val="20"/>
              </w:rPr>
            </w:pPr>
            <w:r w:rsidRPr="00EB7EBD">
              <w:rPr>
                <w:rFonts w:asciiTheme="minorEastAsia" w:eastAsiaTheme="minorEastAsia" w:hAnsiTheme="minorEastAsia" w:cs="Times New Roman" w:hint="eastAsia"/>
                <w:sz w:val="20"/>
              </w:rPr>
              <w:t>50</w:t>
            </w:r>
            <w:r w:rsidRPr="00EB7EBD">
              <w:rPr>
                <w:rFonts w:asciiTheme="minorEastAsia" w:eastAsiaTheme="minorEastAsia" w:hAnsiTheme="minorEastAsia" w:cs="Times New Roman"/>
                <w:sz w:val="20"/>
              </w:rPr>
              <w:t>%</w:t>
            </w:r>
          </w:p>
        </w:tc>
      </w:tr>
    </w:tbl>
    <w:p w:rsidR="00EE6B36" w:rsidRPr="001B4B63" w:rsidRDefault="00EE6B36" w:rsidP="00C93755">
      <w:pPr>
        <w:spacing w:line="560" w:lineRule="exact"/>
        <w:ind w:firstLineChars="236" w:firstLine="661"/>
        <w:rPr>
          <w:rFonts w:ascii="仿宋" w:eastAsia="仿宋" w:hAnsi="仿宋" w:cs="宋体"/>
          <w:color w:val="000000"/>
          <w:kern w:val="0"/>
          <w:sz w:val="28"/>
          <w:szCs w:val="28"/>
        </w:rPr>
      </w:pPr>
      <w:r w:rsidRPr="001B4B63">
        <w:rPr>
          <w:rFonts w:ascii="仿宋" w:eastAsia="仿宋" w:hAnsi="仿宋" w:cs="宋体" w:hint="eastAsia"/>
          <w:color w:val="000000"/>
          <w:kern w:val="0"/>
          <w:sz w:val="28"/>
          <w:szCs w:val="28"/>
        </w:rPr>
        <w:t>在上述约定期间内未申请解除限售的限制性股票或因未达到解除限售条件而不能申请解除限售的该期限制性股票，公司将按本激励计划规定的原则回购激励对象相应尚未解除限售的限制性股票。</w:t>
      </w:r>
    </w:p>
    <w:p w:rsidR="00EE6B36" w:rsidRPr="001B4B63" w:rsidRDefault="00EE6B36" w:rsidP="00C93755">
      <w:pPr>
        <w:spacing w:line="560" w:lineRule="exact"/>
        <w:ind w:firstLineChars="236" w:firstLine="661"/>
        <w:rPr>
          <w:rFonts w:ascii="仿宋" w:eastAsia="仿宋" w:hAnsi="仿宋" w:cs="宋体"/>
          <w:color w:val="000000"/>
          <w:kern w:val="0"/>
          <w:sz w:val="28"/>
          <w:szCs w:val="28"/>
        </w:rPr>
      </w:pPr>
      <w:r w:rsidRPr="001B4B63">
        <w:rPr>
          <w:rFonts w:ascii="仿宋" w:eastAsia="仿宋" w:hAnsi="仿宋" w:cs="宋体" w:hint="eastAsia"/>
          <w:color w:val="000000"/>
          <w:kern w:val="0"/>
          <w:sz w:val="28"/>
          <w:szCs w:val="28"/>
        </w:rPr>
        <w:t>激励对象获授的限制性股票由于资本公积金转增股本、股票红</w:t>
      </w:r>
      <w:r w:rsidRPr="001B4B63">
        <w:rPr>
          <w:rFonts w:ascii="仿宋" w:eastAsia="仿宋" w:hAnsi="仿宋" w:cs="宋体" w:hint="eastAsia"/>
          <w:color w:val="000000"/>
          <w:kern w:val="0"/>
          <w:sz w:val="28"/>
          <w:szCs w:val="28"/>
        </w:rPr>
        <w:lastRenderedPageBreak/>
        <w:t>利、股票拆细而取得的股份同时限售，不得在二级市场出售或以其他方式转让，该等股份的解除限售期与限制性股票解除限售期相同。若公司对尚未解除限售的限制性股票进行回购，该等股份将一并回购。</w:t>
      </w:r>
    </w:p>
    <w:p w:rsidR="00EE6B36" w:rsidRPr="00B95A8B" w:rsidRDefault="00EE6B36" w:rsidP="00C93755">
      <w:pPr>
        <w:spacing w:line="560" w:lineRule="exact"/>
        <w:ind w:firstLineChars="236" w:firstLine="663"/>
        <w:rPr>
          <w:rFonts w:ascii="仿宋" w:eastAsia="仿宋" w:hAnsi="仿宋" w:cs="宋体"/>
          <w:b/>
          <w:color w:val="000000"/>
          <w:kern w:val="0"/>
          <w:sz w:val="28"/>
          <w:szCs w:val="28"/>
        </w:rPr>
      </w:pPr>
      <w:r w:rsidRPr="00B95A8B">
        <w:rPr>
          <w:rFonts w:ascii="仿宋" w:eastAsia="仿宋" w:hAnsi="仿宋" w:cs="宋体" w:hint="eastAsia"/>
          <w:b/>
          <w:color w:val="000000"/>
          <w:kern w:val="0"/>
          <w:sz w:val="28"/>
          <w:szCs w:val="28"/>
        </w:rPr>
        <w:t>6、限制性股票的解除限售条件</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解除限售期内，同时满足下列条件时，激励对象获授的限制性股票方可解除限售：</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（1）公司未发生如下任一情形：</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①最近一个会计年度财务会计报告被注册会计师出具否定意见或者无法表示意见的审计报告；</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②最近一个会计年度财务报告内部控制被注册会计师出具否定意见或无法表示意见的审计报告；</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③上市后最近</w:t>
      </w:r>
      <w:r w:rsidRPr="001236D4">
        <w:rPr>
          <w:rFonts w:ascii="仿宋" w:eastAsia="仿宋" w:hAnsi="仿宋" w:cs="宋体"/>
          <w:color w:val="000000"/>
          <w:kern w:val="0"/>
          <w:sz w:val="28"/>
          <w:szCs w:val="28"/>
        </w:rPr>
        <w:t>36</w:t>
      </w:r>
      <w:r w:rsidRPr="001236D4">
        <w:rPr>
          <w:rFonts w:ascii="仿宋" w:eastAsia="仿宋" w:hAnsi="仿宋" w:cs="宋体" w:hint="eastAsia"/>
          <w:color w:val="000000"/>
          <w:kern w:val="0"/>
          <w:sz w:val="28"/>
          <w:szCs w:val="28"/>
        </w:rPr>
        <w:t>个月内出现过未按法律法规、公司章程、公开承诺进行利润分配的情形；</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④法律法规规定不得实行股权激励的；</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⑤中国证监会认定的其他情形。</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（2）激励对象未发生如下任一情形：</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①最近</w:t>
      </w:r>
      <w:r w:rsidRPr="001236D4">
        <w:rPr>
          <w:rFonts w:ascii="仿宋" w:eastAsia="仿宋" w:hAnsi="仿宋" w:cs="宋体"/>
          <w:color w:val="000000"/>
          <w:kern w:val="0"/>
          <w:sz w:val="28"/>
          <w:szCs w:val="28"/>
        </w:rPr>
        <w:t>12</w:t>
      </w:r>
      <w:r w:rsidRPr="001236D4">
        <w:rPr>
          <w:rFonts w:ascii="仿宋" w:eastAsia="仿宋" w:hAnsi="仿宋" w:cs="宋体" w:hint="eastAsia"/>
          <w:color w:val="000000"/>
          <w:kern w:val="0"/>
          <w:sz w:val="28"/>
          <w:szCs w:val="28"/>
        </w:rPr>
        <w:t>个月内被证券交易所认定为不适当人选；</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②最近</w:t>
      </w:r>
      <w:r w:rsidRPr="001236D4">
        <w:rPr>
          <w:rFonts w:ascii="仿宋" w:eastAsia="仿宋" w:hAnsi="仿宋" w:cs="宋体"/>
          <w:color w:val="000000"/>
          <w:kern w:val="0"/>
          <w:sz w:val="28"/>
          <w:szCs w:val="28"/>
        </w:rPr>
        <w:t>12</w:t>
      </w:r>
      <w:r w:rsidRPr="001236D4">
        <w:rPr>
          <w:rFonts w:ascii="仿宋" w:eastAsia="仿宋" w:hAnsi="仿宋" w:cs="宋体" w:hint="eastAsia"/>
          <w:color w:val="000000"/>
          <w:kern w:val="0"/>
          <w:sz w:val="28"/>
          <w:szCs w:val="28"/>
        </w:rPr>
        <w:t>个月内被中国证监会及其派出机构认定为不适当人选；</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③最近</w:t>
      </w:r>
      <w:r w:rsidRPr="001236D4">
        <w:rPr>
          <w:rFonts w:ascii="仿宋" w:eastAsia="仿宋" w:hAnsi="仿宋" w:cs="宋体"/>
          <w:color w:val="000000"/>
          <w:kern w:val="0"/>
          <w:sz w:val="28"/>
          <w:szCs w:val="28"/>
        </w:rPr>
        <w:t>12</w:t>
      </w:r>
      <w:r w:rsidRPr="001236D4">
        <w:rPr>
          <w:rFonts w:ascii="仿宋" w:eastAsia="仿宋" w:hAnsi="仿宋" w:cs="宋体" w:hint="eastAsia"/>
          <w:color w:val="000000"/>
          <w:kern w:val="0"/>
          <w:sz w:val="28"/>
          <w:szCs w:val="28"/>
        </w:rPr>
        <w:t>个月内因重大违法违规行为被中国证监会及其派出机构行政处罚或者采取市场禁入措施；</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④具有《公司法》规定的不得担任公司董事、高级管理人员情形的；</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⑤法律法规规定不得参与上市公司股权激励的；</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⑥中国证监会认定的其他情形。</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lastRenderedPageBreak/>
        <w:t>公司发生上述第（</w:t>
      </w:r>
      <w:r>
        <w:rPr>
          <w:rFonts w:ascii="仿宋" w:eastAsia="仿宋" w:hAnsi="仿宋" w:cs="宋体" w:hint="eastAsia"/>
          <w:color w:val="000000"/>
          <w:kern w:val="0"/>
          <w:sz w:val="28"/>
          <w:szCs w:val="28"/>
        </w:rPr>
        <w:t>1</w:t>
      </w:r>
      <w:r w:rsidRPr="001236D4">
        <w:rPr>
          <w:rFonts w:ascii="仿宋" w:eastAsia="仿宋" w:hAnsi="仿宋" w:cs="宋体" w:hint="eastAsia"/>
          <w:color w:val="000000"/>
          <w:kern w:val="0"/>
          <w:sz w:val="28"/>
          <w:szCs w:val="28"/>
        </w:rPr>
        <w:t>）条规定情形之一的，所有激励对象根据本激励计划已获授但尚未解除限售的限制性股票应当由公司按授予价格回购；某一激励对象发生上述第（</w:t>
      </w:r>
      <w:r>
        <w:rPr>
          <w:rFonts w:ascii="仿宋" w:eastAsia="仿宋" w:hAnsi="仿宋" w:cs="宋体" w:hint="eastAsia"/>
          <w:color w:val="000000"/>
          <w:kern w:val="0"/>
          <w:sz w:val="28"/>
          <w:szCs w:val="28"/>
        </w:rPr>
        <w:t>2</w:t>
      </w:r>
      <w:r w:rsidRPr="001236D4">
        <w:rPr>
          <w:rFonts w:ascii="仿宋" w:eastAsia="仿宋" w:hAnsi="仿宋" w:cs="宋体" w:hint="eastAsia"/>
          <w:color w:val="000000"/>
          <w:kern w:val="0"/>
          <w:sz w:val="28"/>
          <w:szCs w:val="28"/>
        </w:rPr>
        <w:t>）条规定情形之一的，该激励对象根据本激励计划已获授但尚未解除限售的限制性股票应当由公司按授予价格回购。</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3</w:t>
      </w:r>
      <w:r w:rsidRPr="001236D4">
        <w:rPr>
          <w:rFonts w:ascii="仿宋" w:eastAsia="仿宋" w:hAnsi="仿宋" w:cs="宋体" w:hint="eastAsia"/>
          <w:color w:val="000000"/>
          <w:kern w:val="0"/>
          <w:sz w:val="28"/>
          <w:szCs w:val="28"/>
        </w:rPr>
        <w:t>）公司层面业绩考核要求</w:t>
      </w:r>
    </w:p>
    <w:p w:rsidR="00EE6B36" w:rsidRPr="009D5102" w:rsidRDefault="00EE6B36" w:rsidP="009D5102">
      <w:pPr>
        <w:spacing w:line="360" w:lineRule="auto"/>
        <w:ind w:firstLineChars="177" w:firstLine="496"/>
        <w:jc w:val="left"/>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本</w:t>
      </w:r>
      <w:r w:rsidR="004F0230">
        <w:rPr>
          <w:rFonts w:ascii="仿宋" w:eastAsia="仿宋" w:hAnsi="仿宋" w:cs="宋体" w:hint="eastAsia"/>
          <w:color w:val="000000"/>
          <w:kern w:val="0"/>
          <w:sz w:val="28"/>
          <w:szCs w:val="28"/>
        </w:rPr>
        <w:t>次预留</w:t>
      </w:r>
      <w:r w:rsidRPr="001236D4">
        <w:rPr>
          <w:rFonts w:ascii="仿宋" w:eastAsia="仿宋" w:hAnsi="仿宋" w:cs="宋体" w:hint="eastAsia"/>
          <w:color w:val="000000"/>
          <w:kern w:val="0"/>
          <w:sz w:val="28"/>
          <w:szCs w:val="28"/>
        </w:rPr>
        <w:t>限制性股票</w:t>
      </w:r>
      <w:r w:rsidR="004F0230">
        <w:rPr>
          <w:rFonts w:ascii="仿宋" w:eastAsia="仿宋" w:hAnsi="仿宋" w:cs="宋体" w:hint="eastAsia"/>
          <w:color w:val="000000"/>
          <w:kern w:val="0"/>
          <w:sz w:val="28"/>
          <w:szCs w:val="28"/>
        </w:rPr>
        <w:t>的</w:t>
      </w:r>
      <w:r w:rsidRPr="001236D4">
        <w:rPr>
          <w:rFonts w:ascii="仿宋" w:eastAsia="仿宋" w:hAnsi="仿宋" w:cs="宋体" w:hint="eastAsia"/>
          <w:color w:val="000000"/>
          <w:kern w:val="0"/>
          <w:sz w:val="28"/>
          <w:szCs w:val="28"/>
        </w:rPr>
        <w:t>解除限售考核年度为</w:t>
      </w:r>
      <w:r w:rsidRPr="001236D4">
        <w:rPr>
          <w:rFonts w:ascii="仿宋" w:eastAsia="仿宋" w:hAnsi="仿宋" w:cs="宋体"/>
          <w:color w:val="000000"/>
          <w:kern w:val="0"/>
          <w:sz w:val="28"/>
          <w:szCs w:val="28"/>
        </w:rPr>
        <w:t>202</w:t>
      </w:r>
      <w:r w:rsidR="004F0230">
        <w:rPr>
          <w:rFonts w:ascii="仿宋" w:eastAsia="仿宋" w:hAnsi="仿宋" w:cs="宋体" w:hint="eastAsia"/>
          <w:color w:val="000000"/>
          <w:kern w:val="0"/>
          <w:sz w:val="28"/>
          <w:szCs w:val="28"/>
        </w:rPr>
        <w:t>2</w:t>
      </w:r>
      <w:r w:rsidRPr="001236D4">
        <w:rPr>
          <w:rFonts w:ascii="仿宋" w:eastAsia="仿宋" w:hAnsi="仿宋" w:cs="宋体"/>
          <w:color w:val="000000"/>
          <w:kern w:val="0"/>
          <w:sz w:val="28"/>
          <w:szCs w:val="28"/>
        </w:rPr>
        <w:t>-202</w:t>
      </w:r>
      <w:r w:rsidRPr="001236D4">
        <w:rPr>
          <w:rFonts w:ascii="仿宋" w:eastAsia="仿宋" w:hAnsi="仿宋" w:cs="宋体" w:hint="eastAsia"/>
          <w:color w:val="000000"/>
          <w:kern w:val="0"/>
          <w:sz w:val="28"/>
          <w:szCs w:val="28"/>
        </w:rPr>
        <w:t>3年</w:t>
      </w:r>
      <w:r w:rsidR="009D5102">
        <w:rPr>
          <w:rFonts w:ascii="仿宋" w:eastAsia="仿宋" w:hAnsi="仿宋" w:cs="宋体" w:hint="eastAsia"/>
          <w:color w:val="000000"/>
          <w:kern w:val="0"/>
          <w:sz w:val="28"/>
          <w:szCs w:val="28"/>
        </w:rPr>
        <w:t>两</w:t>
      </w:r>
      <w:r w:rsidRPr="001236D4">
        <w:rPr>
          <w:rFonts w:ascii="仿宋" w:eastAsia="仿宋" w:hAnsi="仿宋" w:cs="宋体" w:hint="eastAsia"/>
          <w:color w:val="000000"/>
          <w:kern w:val="0"/>
          <w:sz w:val="28"/>
          <w:szCs w:val="28"/>
        </w:rPr>
        <w:t>个会计年度，每个会计年度考核一次，</w:t>
      </w:r>
      <w:r w:rsidR="009D5102" w:rsidRPr="009D5102">
        <w:rPr>
          <w:rFonts w:ascii="仿宋" w:eastAsia="仿宋" w:hAnsi="仿宋" w:cs="宋体" w:hint="eastAsia"/>
          <w:color w:val="000000"/>
          <w:kern w:val="0"/>
          <w:sz w:val="28"/>
          <w:szCs w:val="28"/>
        </w:rPr>
        <w:t>预留部分业绩考核</w:t>
      </w:r>
      <w:r w:rsidRPr="001236D4">
        <w:rPr>
          <w:rFonts w:ascii="仿宋" w:eastAsia="仿宋" w:hAnsi="仿宋" w:cs="宋体" w:hint="eastAsia"/>
          <w:color w:val="000000"/>
          <w:kern w:val="0"/>
          <w:sz w:val="28"/>
          <w:szCs w:val="28"/>
        </w:rPr>
        <w:t>目标如下表所示：</w:t>
      </w:r>
      <w:r w:rsidR="009D5102" w:rsidRPr="009D5102">
        <w:rPr>
          <w:rFonts w:ascii="仿宋" w:eastAsia="仿宋" w:hAnsi="仿宋" w:cs="宋体"/>
          <w:color w:val="000000"/>
          <w:kern w:val="0"/>
          <w:sz w:val="28"/>
          <w:szCs w:val="28"/>
        </w:rPr>
        <w:t xml:space="preserve"> </w:t>
      </w:r>
    </w:p>
    <w:tbl>
      <w:tblPr>
        <w:tblW w:w="8554" w:type="dxa"/>
        <w:tblInd w:w="250" w:type="dxa"/>
        <w:tblLayout w:type="fixed"/>
        <w:tblLook w:val="0000"/>
      </w:tblPr>
      <w:tblGrid>
        <w:gridCol w:w="1843"/>
        <w:gridCol w:w="6711"/>
      </w:tblGrid>
      <w:tr w:rsidR="00EE6B36" w:rsidRPr="00EB7EBD" w:rsidTr="00C40AFB">
        <w:trPr>
          <w:trHeight w:val="352"/>
        </w:trPr>
        <w:tc>
          <w:tcPr>
            <w:tcW w:w="1843" w:type="dxa"/>
            <w:tcBorders>
              <w:top w:val="single" w:sz="4" w:space="0" w:color="auto"/>
              <w:left w:val="single" w:sz="4" w:space="0" w:color="auto"/>
              <w:bottom w:val="single" w:sz="4" w:space="0" w:color="auto"/>
              <w:right w:val="single" w:sz="4" w:space="0" w:color="auto"/>
            </w:tcBorders>
            <w:vAlign w:val="center"/>
          </w:tcPr>
          <w:p w:rsidR="00EE6B36" w:rsidRPr="00EB7EBD" w:rsidRDefault="00EE6B36" w:rsidP="00C40AFB">
            <w:pPr>
              <w:pStyle w:val="Default"/>
              <w:jc w:val="center"/>
              <w:rPr>
                <w:rFonts w:hAnsi="宋体" w:cs="Times New Roman"/>
                <w:sz w:val="20"/>
              </w:rPr>
            </w:pPr>
            <w:r w:rsidRPr="00DD37F7">
              <w:rPr>
                <w:rFonts w:hAnsi="宋体" w:hint="eastAsia"/>
                <w:sz w:val="20"/>
              </w:rPr>
              <w:t>解除限售期</w:t>
            </w:r>
          </w:p>
        </w:tc>
        <w:tc>
          <w:tcPr>
            <w:tcW w:w="6711" w:type="dxa"/>
            <w:tcBorders>
              <w:top w:val="single" w:sz="4" w:space="0" w:color="auto"/>
              <w:left w:val="single" w:sz="4" w:space="0" w:color="auto"/>
              <w:bottom w:val="single" w:sz="4" w:space="0" w:color="auto"/>
              <w:right w:val="single" w:sz="4" w:space="0" w:color="auto"/>
            </w:tcBorders>
            <w:vAlign w:val="center"/>
          </w:tcPr>
          <w:p w:rsidR="00EE6B36" w:rsidRPr="00EB7EBD" w:rsidRDefault="00EE6B36" w:rsidP="00C40AFB">
            <w:pPr>
              <w:pStyle w:val="Default"/>
              <w:jc w:val="center"/>
              <w:rPr>
                <w:rFonts w:hAnsi="宋体" w:cs="Times New Roman"/>
                <w:sz w:val="20"/>
              </w:rPr>
            </w:pPr>
            <w:r w:rsidRPr="00EB7EBD">
              <w:rPr>
                <w:rFonts w:hAnsi="宋体" w:hint="eastAsia"/>
                <w:sz w:val="20"/>
              </w:rPr>
              <w:t>业绩考核目标</w:t>
            </w:r>
          </w:p>
        </w:tc>
      </w:tr>
      <w:tr w:rsidR="00EE6B36" w:rsidRPr="00EB7EBD" w:rsidTr="00C40AFB">
        <w:trPr>
          <w:trHeight w:val="377"/>
        </w:trPr>
        <w:tc>
          <w:tcPr>
            <w:tcW w:w="1843" w:type="dxa"/>
            <w:tcBorders>
              <w:top w:val="single" w:sz="4" w:space="0" w:color="auto"/>
              <w:left w:val="single" w:sz="4" w:space="0" w:color="auto"/>
              <w:bottom w:val="single" w:sz="4" w:space="0" w:color="auto"/>
              <w:right w:val="single" w:sz="4" w:space="0" w:color="auto"/>
            </w:tcBorders>
            <w:vAlign w:val="center"/>
          </w:tcPr>
          <w:p w:rsidR="00EE6B36" w:rsidRPr="00EB7EBD" w:rsidRDefault="00EE6B36" w:rsidP="00C40AFB">
            <w:pPr>
              <w:pStyle w:val="Default"/>
              <w:jc w:val="center"/>
              <w:rPr>
                <w:rFonts w:hAnsi="宋体" w:cs="Times New Roman"/>
                <w:color w:val="auto"/>
                <w:sz w:val="20"/>
              </w:rPr>
            </w:pPr>
            <w:r w:rsidRPr="00195EE6">
              <w:rPr>
                <w:rFonts w:hAnsi="宋体" w:cs="Times New Roman" w:hint="eastAsia"/>
                <w:color w:val="auto"/>
                <w:sz w:val="20"/>
              </w:rPr>
              <w:t>第一个解除限售期</w:t>
            </w:r>
          </w:p>
        </w:tc>
        <w:tc>
          <w:tcPr>
            <w:tcW w:w="6711" w:type="dxa"/>
            <w:tcBorders>
              <w:top w:val="single" w:sz="4" w:space="0" w:color="auto"/>
              <w:left w:val="single" w:sz="4" w:space="0" w:color="auto"/>
              <w:bottom w:val="single" w:sz="4" w:space="0" w:color="auto"/>
              <w:right w:val="single" w:sz="4" w:space="0" w:color="auto"/>
            </w:tcBorders>
            <w:vAlign w:val="center"/>
          </w:tcPr>
          <w:p w:rsidR="00EE6B36" w:rsidRPr="00EB7EBD" w:rsidRDefault="00EE6B36" w:rsidP="00C40AFB">
            <w:pPr>
              <w:pStyle w:val="Default"/>
              <w:spacing w:line="276" w:lineRule="auto"/>
              <w:jc w:val="center"/>
              <w:rPr>
                <w:rFonts w:hAnsi="宋体" w:cs="Times New Roman"/>
                <w:color w:val="auto"/>
                <w:sz w:val="20"/>
                <w:szCs w:val="20"/>
              </w:rPr>
            </w:pPr>
            <w:r w:rsidRPr="00EB7EBD">
              <w:rPr>
                <w:rFonts w:hAnsi="宋体" w:cs="Times New Roman" w:hint="eastAsia"/>
                <w:color w:val="auto"/>
                <w:sz w:val="20"/>
                <w:szCs w:val="20"/>
              </w:rPr>
              <w:t>以2020年主营业务收入为基数，2022年主营业务收入增长率不低于25%</w:t>
            </w:r>
          </w:p>
        </w:tc>
      </w:tr>
      <w:tr w:rsidR="00EE6B36" w:rsidRPr="00EB7EBD" w:rsidTr="00C40AFB">
        <w:trPr>
          <w:trHeight w:val="376"/>
        </w:trPr>
        <w:tc>
          <w:tcPr>
            <w:tcW w:w="1843" w:type="dxa"/>
            <w:tcBorders>
              <w:top w:val="single" w:sz="4" w:space="0" w:color="auto"/>
              <w:left w:val="single" w:sz="4" w:space="0" w:color="auto"/>
              <w:bottom w:val="single" w:sz="4" w:space="0" w:color="auto"/>
              <w:right w:val="single" w:sz="4" w:space="0" w:color="auto"/>
            </w:tcBorders>
            <w:vAlign w:val="center"/>
          </w:tcPr>
          <w:p w:rsidR="00EE6B36" w:rsidRPr="00EB7EBD" w:rsidRDefault="00EE6B36" w:rsidP="00C40AFB">
            <w:pPr>
              <w:pStyle w:val="Default"/>
              <w:jc w:val="center"/>
              <w:rPr>
                <w:rFonts w:hAnsi="宋体" w:cs="Times New Roman"/>
                <w:color w:val="auto"/>
                <w:sz w:val="20"/>
              </w:rPr>
            </w:pPr>
            <w:r w:rsidRPr="00195EE6">
              <w:rPr>
                <w:rFonts w:hAnsi="宋体" w:cs="Times New Roman" w:hint="eastAsia"/>
                <w:color w:val="auto"/>
                <w:sz w:val="20"/>
              </w:rPr>
              <w:t>第</w:t>
            </w:r>
            <w:r>
              <w:rPr>
                <w:rFonts w:hAnsi="宋体" w:cs="Times New Roman" w:hint="eastAsia"/>
                <w:color w:val="auto"/>
                <w:sz w:val="20"/>
              </w:rPr>
              <w:t>二</w:t>
            </w:r>
            <w:r w:rsidRPr="00195EE6">
              <w:rPr>
                <w:rFonts w:hAnsi="宋体" w:cs="Times New Roman" w:hint="eastAsia"/>
                <w:color w:val="auto"/>
                <w:sz w:val="20"/>
              </w:rPr>
              <w:t>个解除限售期</w:t>
            </w:r>
          </w:p>
        </w:tc>
        <w:tc>
          <w:tcPr>
            <w:tcW w:w="6711" w:type="dxa"/>
            <w:tcBorders>
              <w:top w:val="single" w:sz="4" w:space="0" w:color="auto"/>
              <w:left w:val="single" w:sz="4" w:space="0" w:color="auto"/>
              <w:bottom w:val="single" w:sz="4" w:space="0" w:color="auto"/>
              <w:right w:val="single" w:sz="4" w:space="0" w:color="auto"/>
            </w:tcBorders>
            <w:vAlign w:val="center"/>
          </w:tcPr>
          <w:p w:rsidR="00EE6B36" w:rsidRPr="00EB7EBD" w:rsidRDefault="00EE6B36" w:rsidP="00C40AFB">
            <w:pPr>
              <w:pStyle w:val="Default"/>
              <w:spacing w:line="276" w:lineRule="auto"/>
              <w:jc w:val="center"/>
              <w:rPr>
                <w:rFonts w:hAnsi="宋体" w:cs="Times New Roman"/>
                <w:color w:val="auto"/>
                <w:sz w:val="20"/>
                <w:szCs w:val="20"/>
              </w:rPr>
            </w:pPr>
            <w:r w:rsidRPr="00EB7EBD">
              <w:rPr>
                <w:rFonts w:hAnsi="宋体" w:cs="Times New Roman" w:hint="eastAsia"/>
                <w:color w:val="auto"/>
                <w:sz w:val="20"/>
                <w:szCs w:val="20"/>
              </w:rPr>
              <w:t>以2020年主营业务收入为基数，2023年主营业务收入增长率不低于50%</w:t>
            </w:r>
          </w:p>
        </w:tc>
      </w:tr>
    </w:tbl>
    <w:p w:rsidR="00EE6B36" w:rsidRPr="00BE4522" w:rsidRDefault="00EE6B36" w:rsidP="00C93755">
      <w:pPr>
        <w:spacing w:line="560" w:lineRule="exact"/>
        <w:ind w:firstLineChars="236" w:firstLine="566"/>
        <w:rPr>
          <w:rFonts w:ascii="仿宋" w:eastAsia="仿宋" w:hAnsi="仿宋" w:cs="宋体"/>
          <w:color w:val="000000"/>
          <w:kern w:val="0"/>
          <w:sz w:val="24"/>
        </w:rPr>
      </w:pPr>
      <w:r w:rsidRPr="00BE4522">
        <w:rPr>
          <w:rFonts w:ascii="仿宋" w:eastAsia="仿宋" w:hAnsi="仿宋" w:cs="宋体" w:hint="eastAsia"/>
          <w:color w:val="000000"/>
          <w:kern w:val="0"/>
          <w:sz w:val="24"/>
        </w:rPr>
        <w:t>注： 202</w:t>
      </w:r>
      <w:r w:rsidR="009D5102">
        <w:rPr>
          <w:rFonts w:ascii="仿宋" w:eastAsia="仿宋" w:hAnsi="仿宋" w:cs="宋体" w:hint="eastAsia"/>
          <w:color w:val="000000"/>
          <w:kern w:val="0"/>
          <w:sz w:val="24"/>
        </w:rPr>
        <w:t>2</w:t>
      </w:r>
      <w:r w:rsidRPr="00BE4522">
        <w:rPr>
          <w:rFonts w:ascii="仿宋" w:eastAsia="仿宋" w:hAnsi="仿宋" w:cs="宋体" w:hint="eastAsia"/>
          <w:color w:val="000000"/>
          <w:kern w:val="0"/>
          <w:sz w:val="24"/>
        </w:rPr>
        <w:t>年度主营业务收入增长率=202</w:t>
      </w:r>
      <w:r w:rsidR="009D5102">
        <w:rPr>
          <w:rFonts w:ascii="仿宋" w:eastAsia="仿宋" w:hAnsi="仿宋" w:cs="宋体" w:hint="eastAsia"/>
          <w:color w:val="000000"/>
          <w:kern w:val="0"/>
          <w:sz w:val="24"/>
        </w:rPr>
        <w:t>2</w:t>
      </w:r>
      <w:r w:rsidRPr="00BE4522">
        <w:rPr>
          <w:rFonts w:ascii="仿宋" w:eastAsia="仿宋" w:hAnsi="仿宋" w:cs="宋体" w:hint="eastAsia"/>
          <w:color w:val="000000"/>
          <w:kern w:val="0"/>
          <w:sz w:val="24"/>
        </w:rPr>
        <w:t>年度主营业务收入/202</w:t>
      </w:r>
      <w:r w:rsidR="00546F9A">
        <w:rPr>
          <w:rFonts w:ascii="仿宋" w:eastAsia="仿宋" w:hAnsi="仿宋" w:cs="宋体" w:hint="eastAsia"/>
          <w:color w:val="000000"/>
          <w:kern w:val="0"/>
          <w:sz w:val="24"/>
        </w:rPr>
        <w:t>0</w:t>
      </w:r>
      <w:r w:rsidRPr="00BE4522">
        <w:rPr>
          <w:rFonts w:ascii="仿宋" w:eastAsia="仿宋" w:hAnsi="仿宋" w:cs="宋体" w:hint="eastAsia"/>
          <w:color w:val="000000"/>
          <w:kern w:val="0"/>
          <w:sz w:val="24"/>
        </w:rPr>
        <w:t>年度主营业务收入-1，以此类推。上述“主营业务收入”指剔除食糖贸易收入后的主营业务收入。</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若公司未满足上述业绩考核目标，所有激励对象对应考核当年计划解除限售的限制性股票均不得解除限售，由公司回购，回购价格为授予价格。</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4</w:t>
      </w:r>
      <w:r w:rsidRPr="001236D4">
        <w:rPr>
          <w:rFonts w:ascii="仿宋" w:eastAsia="仿宋" w:hAnsi="仿宋" w:cs="宋体" w:hint="eastAsia"/>
          <w:color w:val="000000"/>
          <w:kern w:val="0"/>
          <w:sz w:val="28"/>
          <w:szCs w:val="28"/>
        </w:rPr>
        <w:t>）个人层面绩效考核要求</w:t>
      </w:r>
    </w:p>
    <w:p w:rsidR="00EE6B36" w:rsidRPr="001236D4" w:rsidRDefault="00EE6B36" w:rsidP="00C93755">
      <w:pPr>
        <w:spacing w:line="560" w:lineRule="exact"/>
        <w:ind w:firstLineChars="236" w:firstLine="661"/>
        <w:rPr>
          <w:rFonts w:ascii="仿宋" w:eastAsia="仿宋" w:hAnsi="仿宋" w:cs="宋体"/>
          <w:color w:val="000000"/>
          <w:kern w:val="0"/>
          <w:sz w:val="28"/>
          <w:szCs w:val="28"/>
        </w:rPr>
      </w:pPr>
      <w:r w:rsidRPr="001236D4">
        <w:rPr>
          <w:rFonts w:ascii="仿宋" w:eastAsia="仿宋" w:hAnsi="仿宋" w:cs="宋体" w:hint="eastAsia"/>
          <w:color w:val="000000"/>
          <w:kern w:val="0"/>
          <w:sz w:val="28"/>
          <w:szCs w:val="28"/>
        </w:rPr>
        <w:t>激励对象的个人层面考核分年进行，根据个人的绩效考核评价指标确定考核结果，个人年度绩效考核结果合格及以上的，则可按照解除限售系数解除限售当年计划解除限售的限制性股票；个人年度绩效考核结果不合格当年不能解除限售的限制性股票，由公司按授予价格回购。</w:t>
      </w: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350"/>
        <w:gridCol w:w="1793"/>
        <w:gridCol w:w="1793"/>
        <w:gridCol w:w="1793"/>
      </w:tblGrid>
      <w:tr w:rsidR="00EE6B36" w:rsidRPr="0078066B" w:rsidTr="00C40AFB">
        <w:trPr>
          <w:trHeight w:val="467"/>
        </w:trPr>
        <w:tc>
          <w:tcPr>
            <w:tcW w:w="2235" w:type="dxa"/>
            <w:vAlign w:val="center"/>
          </w:tcPr>
          <w:p w:rsidR="00EE6B36" w:rsidRPr="0078066B" w:rsidRDefault="00EE6B36" w:rsidP="00C40AFB">
            <w:pPr>
              <w:jc w:val="center"/>
              <w:rPr>
                <w:rFonts w:ascii="宋体" w:hAnsi="宋体"/>
                <w:sz w:val="20"/>
                <w:szCs w:val="21"/>
              </w:rPr>
            </w:pPr>
            <w:r w:rsidRPr="0078066B">
              <w:rPr>
                <w:rFonts w:ascii="宋体" w:hAnsi="宋体" w:hint="eastAsia"/>
                <w:sz w:val="20"/>
                <w:szCs w:val="21"/>
              </w:rPr>
              <w:t>绩效等级</w:t>
            </w:r>
          </w:p>
        </w:tc>
        <w:tc>
          <w:tcPr>
            <w:tcW w:w="1350" w:type="dxa"/>
            <w:vAlign w:val="center"/>
          </w:tcPr>
          <w:p w:rsidR="00EE6B36" w:rsidRPr="0078066B" w:rsidRDefault="00EE6B36" w:rsidP="00C40AFB">
            <w:pPr>
              <w:jc w:val="center"/>
              <w:rPr>
                <w:rFonts w:ascii="宋体" w:hAnsi="宋体"/>
                <w:sz w:val="20"/>
                <w:szCs w:val="21"/>
              </w:rPr>
            </w:pPr>
            <w:r w:rsidRPr="0078066B">
              <w:rPr>
                <w:rFonts w:ascii="宋体" w:hAnsi="宋体" w:hint="eastAsia"/>
                <w:sz w:val="20"/>
                <w:szCs w:val="21"/>
              </w:rPr>
              <w:t>优秀</w:t>
            </w:r>
          </w:p>
        </w:tc>
        <w:tc>
          <w:tcPr>
            <w:tcW w:w="1793" w:type="dxa"/>
            <w:vAlign w:val="center"/>
          </w:tcPr>
          <w:p w:rsidR="00EE6B36" w:rsidRPr="0078066B" w:rsidRDefault="00EE6B36" w:rsidP="00C40AFB">
            <w:pPr>
              <w:jc w:val="center"/>
              <w:rPr>
                <w:rFonts w:ascii="宋体" w:hAnsi="宋体"/>
                <w:sz w:val="20"/>
                <w:szCs w:val="21"/>
              </w:rPr>
            </w:pPr>
            <w:r w:rsidRPr="0078066B">
              <w:rPr>
                <w:rFonts w:ascii="宋体" w:hAnsi="宋体" w:hint="eastAsia"/>
                <w:sz w:val="20"/>
                <w:szCs w:val="21"/>
              </w:rPr>
              <w:t>良好</w:t>
            </w:r>
          </w:p>
        </w:tc>
        <w:tc>
          <w:tcPr>
            <w:tcW w:w="1793" w:type="dxa"/>
            <w:vAlign w:val="center"/>
          </w:tcPr>
          <w:p w:rsidR="00EE6B36" w:rsidRPr="0078066B" w:rsidRDefault="00EE6B36" w:rsidP="00C40AFB">
            <w:pPr>
              <w:jc w:val="center"/>
              <w:rPr>
                <w:rFonts w:ascii="宋体" w:hAnsi="宋体"/>
                <w:sz w:val="20"/>
                <w:szCs w:val="21"/>
              </w:rPr>
            </w:pPr>
            <w:r w:rsidRPr="0078066B">
              <w:rPr>
                <w:rFonts w:ascii="宋体" w:hAnsi="宋体" w:hint="eastAsia"/>
                <w:sz w:val="20"/>
                <w:szCs w:val="21"/>
              </w:rPr>
              <w:t>合格</w:t>
            </w:r>
          </w:p>
        </w:tc>
        <w:tc>
          <w:tcPr>
            <w:tcW w:w="1793" w:type="dxa"/>
            <w:vAlign w:val="center"/>
          </w:tcPr>
          <w:p w:rsidR="00EE6B36" w:rsidRPr="0078066B" w:rsidRDefault="00EE6B36" w:rsidP="00C40AFB">
            <w:pPr>
              <w:jc w:val="center"/>
              <w:rPr>
                <w:rFonts w:ascii="宋体" w:hAnsi="宋体"/>
                <w:sz w:val="20"/>
                <w:szCs w:val="21"/>
              </w:rPr>
            </w:pPr>
            <w:r w:rsidRPr="0078066B">
              <w:rPr>
                <w:rFonts w:ascii="宋体" w:hAnsi="宋体" w:hint="eastAsia"/>
                <w:sz w:val="20"/>
                <w:szCs w:val="21"/>
              </w:rPr>
              <w:t>不合格</w:t>
            </w:r>
          </w:p>
        </w:tc>
      </w:tr>
      <w:tr w:rsidR="00EE6B36" w:rsidRPr="0078066B" w:rsidTr="00C40AFB">
        <w:trPr>
          <w:trHeight w:val="493"/>
        </w:trPr>
        <w:tc>
          <w:tcPr>
            <w:tcW w:w="2235" w:type="dxa"/>
            <w:vAlign w:val="center"/>
          </w:tcPr>
          <w:p w:rsidR="00EE6B36" w:rsidRPr="0078066B" w:rsidRDefault="00EE6B36" w:rsidP="00C40AFB">
            <w:pPr>
              <w:jc w:val="center"/>
              <w:rPr>
                <w:rFonts w:ascii="宋体" w:hAnsi="宋体"/>
                <w:sz w:val="20"/>
                <w:szCs w:val="21"/>
              </w:rPr>
            </w:pPr>
            <w:r w:rsidRPr="0078066B">
              <w:rPr>
                <w:rFonts w:ascii="宋体" w:hAnsi="宋体" w:hint="eastAsia"/>
                <w:sz w:val="20"/>
                <w:szCs w:val="21"/>
              </w:rPr>
              <w:t>个人绩效考核评分</w:t>
            </w:r>
          </w:p>
        </w:tc>
        <w:tc>
          <w:tcPr>
            <w:tcW w:w="1350" w:type="dxa"/>
            <w:vAlign w:val="center"/>
          </w:tcPr>
          <w:p w:rsidR="00EE6B36" w:rsidRPr="0078066B" w:rsidRDefault="00EE6B36" w:rsidP="00C40AFB">
            <w:pPr>
              <w:jc w:val="center"/>
              <w:rPr>
                <w:rFonts w:ascii="宋体" w:hAnsi="宋体"/>
                <w:sz w:val="20"/>
                <w:szCs w:val="21"/>
              </w:rPr>
            </w:pPr>
            <w:r w:rsidRPr="0078066B">
              <w:rPr>
                <w:rFonts w:ascii="宋体" w:hAnsi="宋体" w:hint="eastAsia"/>
                <w:sz w:val="20"/>
                <w:szCs w:val="21"/>
              </w:rPr>
              <w:t>100</w:t>
            </w:r>
          </w:p>
        </w:tc>
        <w:tc>
          <w:tcPr>
            <w:tcW w:w="1793" w:type="dxa"/>
            <w:vAlign w:val="center"/>
          </w:tcPr>
          <w:p w:rsidR="00EE6B36" w:rsidRPr="0078066B" w:rsidRDefault="00EE6B36" w:rsidP="00C40AFB">
            <w:pPr>
              <w:jc w:val="center"/>
              <w:rPr>
                <w:rFonts w:ascii="宋体" w:hAnsi="宋体"/>
                <w:sz w:val="20"/>
                <w:szCs w:val="21"/>
              </w:rPr>
            </w:pPr>
            <w:r w:rsidRPr="0078066B">
              <w:rPr>
                <w:rFonts w:ascii="宋体" w:hAnsi="宋体" w:hint="eastAsia"/>
                <w:sz w:val="20"/>
                <w:szCs w:val="21"/>
              </w:rPr>
              <w:t>80</w:t>
            </w:r>
            <w:r w:rsidR="00F72BFC" w:rsidRPr="0078066B">
              <w:rPr>
                <w:rFonts w:ascii="宋体" w:hAnsi="宋体"/>
                <w:sz w:val="20"/>
                <w:szCs w:val="21"/>
              </w:rPr>
              <w:t>-</w:t>
            </w:r>
            <w:r w:rsidRPr="0078066B">
              <w:rPr>
                <w:rFonts w:ascii="宋体" w:hAnsi="宋体" w:hint="eastAsia"/>
                <w:sz w:val="20"/>
                <w:szCs w:val="21"/>
              </w:rPr>
              <w:t>100</w:t>
            </w:r>
          </w:p>
        </w:tc>
        <w:tc>
          <w:tcPr>
            <w:tcW w:w="1793" w:type="dxa"/>
            <w:vAlign w:val="center"/>
          </w:tcPr>
          <w:p w:rsidR="00EE6B36" w:rsidRPr="0078066B" w:rsidRDefault="00EE6B36" w:rsidP="00C40AFB">
            <w:pPr>
              <w:jc w:val="center"/>
              <w:rPr>
                <w:rFonts w:ascii="宋体" w:hAnsi="宋体"/>
                <w:sz w:val="20"/>
                <w:szCs w:val="21"/>
              </w:rPr>
            </w:pPr>
            <w:r w:rsidRPr="0078066B">
              <w:rPr>
                <w:rFonts w:ascii="宋体" w:hAnsi="宋体" w:hint="eastAsia"/>
                <w:sz w:val="20"/>
                <w:szCs w:val="21"/>
              </w:rPr>
              <w:t>80</w:t>
            </w:r>
          </w:p>
        </w:tc>
        <w:tc>
          <w:tcPr>
            <w:tcW w:w="1793" w:type="dxa"/>
            <w:vAlign w:val="center"/>
          </w:tcPr>
          <w:p w:rsidR="00EE6B36" w:rsidRPr="0078066B" w:rsidRDefault="00EE6B36" w:rsidP="00C40AFB">
            <w:pPr>
              <w:jc w:val="center"/>
              <w:rPr>
                <w:rFonts w:ascii="宋体" w:hAnsi="宋体"/>
                <w:sz w:val="20"/>
                <w:szCs w:val="21"/>
              </w:rPr>
            </w:pPr>
            <w:r w:rsidRPr="0078066B">
              <w:rPr>
                <w:rFonts w:ascii="宋体" w:hAnsi="宋体" w:hint="eastAsia"/>
                <w:sz w:val="20"/>
                <w:szCs w:val="21"/>
              </w:rPr>
              <w:t>80分以下</w:t>
            </w:r>
          </w:p>
        </w:tc>
      </w:tr>
      <w:tr w:rsidR="00EE6B36" w:rsidRPr="0078066B" w:rsidTr="00C40AFB">
        <w:trPr>
          <w:trHeight w:val="493"/>
        </w:trPr>
        <w:tc>
          <w:tcPr>
            <w:tcW w:w="2235" w:type="dxa"/>
            <w:vAlign w:val="center"/>
          </w:tcPr>
          <w:p w:rsidR="00EE6B36" w:rsidRPr="0078066B" w:rsidRDefault="00EE6B36" w:rsidP="00C93755">
            <w:pPr>
              <w:spacing w:line="560" w:lineRule="exact"/>
              <w:jc w:val="center"/>
              <w:rPr>
                <w:rFonts w:ascii="宋体" w:hAnsi="宋体"/>
                <w:sz w:val="20"/>
                <w:szCs w:val="21"/>
              </w:rPr>
            </w:pPr>
            <w:r w:rsidRPr="0078066B">
              <w:rPr>
                <w:rFonts w:ascii="宋体" w:hAnsi="宋体" w:hint="eastAsia"/>
                <w:sz w:val="20"/>
                <w:szCs w:val="21"/>
              </w:rPr>
              <w:lastRenderedPageBreak/>
              <w:t>解除限售系数</w:t>
            </w:r>
          </w:p>
        </w:tc>
        <w:tc>
          <w:tcPr>
            <w:tcW w:w="1350" w:type="dxa"/>
            <w:vAlign w:val="center"/>
          </w:tcPr>
          <w:p w:rsidR="00EE6B36" w:rsidRPr="0078066B" w:rsidRDefault="00EE6B36" w:rsidP="00C93755">
            <w:pPr>
              <w:spacing w:line="560" w:lineRule="exact"/>
              <w:jc w:val="center"/>
              <w:rPr>
                <w:rFonts w:ascii="宋体" w:hAnsi="宋体"/>
                <w:sz w:val="20"/>
                <w:szCs w:val="21"/>
              </w:rPr>
            </w:pPr>
            <w:r w:rsidRPr="0078066B">
              <w:rPr>
                <w:rFonts w:ascii="宋体" w:hAnsi="宋体" w:hint="eastAsia"/>
                <w:sz w:val="20"/>
                <w:szCs w:val="21"/>
              </w:rPr>
              <w:t>1.0</w:t>
            </w:r>
          </w:p>
        </w:tc>
        <w:tc>
          <w:tcPr>
            <w:tcW w:w="1793" w:type="dxa"/>
            <w:vAlign w:val="center"/>
          </w:tcPr>
          <w:p w:rsidR="00EE6B36" w:rsidRPr="0078066B" w:rsidRDefault="00EE6B36" w:rsidP="00C93755">
            <w:pPr>
              <w:spacing w:line="560" w:lineRule="exact"/>
              <w:jc w:val="center"/>
              <w:rPr>
                <w:rFonts w:ascii="宋体" w:hAnsi="宋体"/>
                <w:sz w:val="20"/>
                <w:szCs w:val="21"/>
              </w:rPr>
            </w:pPr>
            <w:r w:rsidRPr="0078066B">
              <w:rPr>
                <w:rFonts w:ascii="宋体" w:hAnsi="宋体" w:hint="eastAsia"/>
                <w:sz w:val="20"/>
                <w:szCs w:val="21"/>
              </w:rPr>
              <w:t>0.80</w:t>
            </w:r>
            <w:r w:rsidR="00F72BFC" w:rsidRPr="0078066B">
              <w:rPr>
                <w:rFonts w:ascii="宋体" w:hAnsi="宋体"/>
                <w:sz w:val="20"/>
                <w:szCs w:val="21"/>
              </w:rPr>
              <w:t>-</w:t>
            </w:r>
            <w:r w:rsidRPr="0078066B">
              <w:rPr>
                <w:rFonts w:ascii="宋体" w:hAnsi="宋体" w:hint="eastAsia"/>
                <w:sz w:val="20"/>
                <w:szCs w:val="21"/>
              </w:rPr>
              <w:t>1.00</w:t>
            </w:r>
          </w:p>
        </w:tc>
        <w:tc>
          <w:tcPr>
            <w:tcW w:w="1793" w:type="dxa"/>
            <w:vAlign w:val="center"/>
          </w:tcPr>
          <w:p w:rsidR="00EE6B36" w:rsidRPr="0078066B" w:rsidRDefault="00EE6B36" w:rsidP="00C93755">
            <w:pPr>
              <w:spacing w:line="560" w:lineRule="exact"/>
              <w:jc w:val="center"/>
              <w:rPr>
                <w:rFonts w:ascii="宋体" w:hAnsi="宋体"/>
                <w:sz w:val="20"/>
                <w:szCs w:val="21"/>
              </w:rPr>
            </w:pPr>
            <w:r w:rsidRPr="0078066B">
              <w:rPr>
                <w:rFonts w:ascii="宋体" w:hAnsi="宋体" w:hint="eastAsia"/>
                <w:sz w:val="20"/>
                <w:szCs w:val="21"/>
              </w:rPr>
              <w:t>0.8</w:t>
            </w:r>
          </w:p>
        </w:tc>
        <w:tc>
          <w:tcPr>
            <w:tcW w:w="1793" w:type="dxa"/>
            <w:vAlign w:val="center"/>
          </w:tcPr>
          <w:p w:rsidR="00EE6B36" w:rsidRPr="0078066B" w:rsidRDefault="00EE6B36" w:rsidP="00C93755">
            <w:pPr>
              <w:spacing w:line="560" w:lineRule="exact"/>
              <w:jc w:val="center"/>
              <w:rPr>
                <w:rFonts w:ascii="宋体" w:hAnsi="宋体"/>
                <w:sz w:val="20"/>
                <w:szCs w:val="21"/>
              </w:rPr>
            </w:pPr>
            <w:r w:rsidRPr="0078066B">
              <w:rPr>
                <w:rFonts w:ascii="宋体" w:hAnsi="宋体" w:hint="eastAsia"/>
                <w:sz w:val="20"/>
                <w:szCs w:val="21"/>
              </w:rPr>
              <w:t>0</w:t>
            </w:r>
          </w:p>
        </w:tc>
      </w:tr>
    </w:tbl>
    <w:p w:rsidR="00EE6B36" w:rsidRDefault="00EE6B36" w:rsidP="00C93755">
      <w:pPr>
        <w:spacing w:line="560" w:lineRule="exact"/>
        <w:ind w:firstLineChars="236" w:firstLine="566"/>
        <w:rPr>
          <w:rFonts w:ascii="仿宋" w:eastAsia="仿宋" w:hAnsi="仿宋" w:cs="宋体"/>
          <w:color w:val="000000"/>
          <w:kern w:val="0"/>
          <w:sz w:val="24"/>
        </w:rPr>
      </w:pPr>
      <w:r w:rsidRPr="001236D4">
        <w:rPr>
          <w:rFonts w:ascii="仿宋" w:eastAsia="仿宋" w:hAnsi="仿宋" w:cs="宋体" w:hint="eastAsia"/>
          <w:color w:val="000000"/>
          <w:kern w:val="0"/>
          <w:sz w:val="24"/>
        </w:rPr>
        <w:t>注：解除限售系数=个人绩效考核评分/</w:t>
      </w:r>
      <w:r w:rsidRPr="001236D4">
        <w:rPr>
          <w:rFonts w:ascii="仿宋" w:eastAsia="仿宋" w:hAnsi="仿宋" w:cs="宋体"/>
          <w:color w:val="000000"/>
          <w:kern w:val="0"/>
          <w:sz w:val="24"/>
        </w:rPr>
        <w:t>100</w:t>
      </w:r>
      <w:r w:rsidRPr="001236D4">
        <w:rPr>
          <w:rFonts w:ascii="仿宋" w:eastAsia="仿宋" w:hAnsi="仿宋" w:cs="宋体" w:hint="eastAsia"/>
          <w:color w:val="000000"/>
          <w:kern w:val="0"/>
          <w:sz w:val="24"/>
        </w:rPr>
        <w:t>，四舍五入保留两位小数；根据解除限售系数计算当年可解除限售的股票数四舍五入至个位。</w:t>
      </w:r>
    </w:p>
    <w:p w:rsidR="001400F4" w:rsidRDefault="001400F4" w:rsidP="001400F4">
      <w:pPr>
        <w:snapToGrid w:val="0"/>
        <w:spacing w:line="560" w:lineRule="exact"/>
        <w:ind w:firstLineChars="200" w:firstLine="560"/>
        <w:rPr>
          <w:sz w:val="28"/>
          <w:szCs w:val="28"/>
        </w:rPr>
      </w:pPr>
      <w:r>
        <w:rPr>
          <w:rFonts w:hint="eastAsia"/>
          <w:sz w:val="28"/>
          <w:szCs w:val="28"/>
        </w:rPr>
        <w:t>三、</w:t>
      </w:r>
      <w:r w:rsidRPr="00AC62E6">
        <w:rPr>
          <w:rFonts w:hint="eastAsia"/>
          <w:sz w:val="28"/>
          <w:szCs w:val="28"/>
        </w:rPr>
        <w:t>激励对象获授的限制性股票与</w:t>
      </w:r>
      <w:r>
        <w:rPr>
          <w:rFonts w:hint="eastAsia"/>
          <w:sz w:val="28"/>
          <w:szCs w:val="28"/>
        </w:rPr>
        <w:t>公示情况</w:t>
      </w:r>
      <w:r w:rsidRPr="00AC62E6">
        <w:rPr>
          <w:rFonts w:hint="eastAsia"/>
          <w:sz w:val="28"/>
          <w:szCs w:val="28"/>
        </w:rPr>
        <w:t>一致性的说明</w:t>
      </w:r>
    </w:p>
    <w:p w:rsidR="001400F4" w:rsidRPr="007F62E1" w:rsidRDefault="001400F4" w:rsidP="001400F4">
      <w:pPr>
        <w:spacing w:line="560" w:lineRule="exact"/>
        <w:ind w:firstLineChars="200" w:firstLine="560"/>
        <w:jc w:val="left"/>
        <w:rPr>
          <w:rFonts w:ascii="仿宋" w:eastAsia="仿宋" w:hAnsi="仿宋"/>
          <w:bCs/>
          <w:sz w:val="28"/>
        </w:rPr>
      </w:pPr>
      <w:r w:rsidRPr="007F62E1">
        <w:rPr>
          <w:rFonts w:ascii="仿宋" w:eastAsia="仿宋" w:hAnsi="仿宋" w:hint="eastAsia"/>
          <w:bCs/>
          <w:sz w:val="28"/>
        </w:rPr>
        <w:t>本次激励计划激励对象</w:t>
      </w:r>
      <w:r>
        <w:rPr>
          <w:rFonts w:ascii="仿宋" w:eastAsia="仿宋" w:hAnsi="仿宋" w:hint="eastAsia"/>
          <w:bCs/>
          <w:sz w:val="28"/>
        </w:rPr>
        <w:t>获授的预留</w:t>
      </w:r>
      <w:r w:rsidRPr="00C024A2">
        <w:rPr>
          <w:rFonts w:ascii="仿宋" w:eastAsia="仿宋" w:hAnsi="仿宋" w:hint="eastAsia"/>
          <w:bCs/>
          <w:sz w:val="28"/>
        </w:rPr>
        <w:t>限制性股票</w:t>
      </w:r>
      <w:r w:rsidRPr="007F62E1">
        <w:rPr>
          <w:rFonts w:ascii="仿宋" w:eastAsia="仿宋" w:hAnsi="仿宋" w:hint="eastAsia"/>
          <w:bCs/>
          <w:sz w:val="28"/>
        </w:rPr>
        <w:t>与公示情况</w:t>
      </w:r>
      <w:r>
        <w:rPr>
          <w:rFonts w:ascii="仿宋" w:eastAsia="仿宋" w:hAnsi="仿宋" w:hint="eastAsia"/>
          <w:bCs/>
          <w:sz w:val="28"/>
        </w:rPr>
        <w:t>及</w:t>
      </w:r>
      <w:r w:rsidRPr="00D51A64">
        <w:rPr>
          <w:rFonts w:ascii="仿宋" w:eastAsia="仿宋" w:hAnsi="仿宋" w:hint="eastAsia"/>
          <w:bCs/>
          <w:sz w:val="28"/>
        </w:rPr>
        <w:t>公司</w:t>
      </w:r>
      <w:r w:rsidRPr="00D51A64">
        <w:rPr>
          <w:rFonts w:ascii="仿宋" w:eastAsia="仿宋" w:hAnsi="仿宋"/>
          <w:bCs/>
          <w:sz w:val="28"/>
        </w:rPr>
        <w:t>2021</w:t>
      </w:r>
      <w:r w:rsidRPr="00D51A64">
        <w:rPr>
          <w:rFonts w:ascii="仿宋" w:eastAsia="仿宋" w:hAnsi="仿宋" w:hint="eastAsia"/>
          <w:bCs/>
          <w:sz w:val="28"/>
        </w:rPr>
        <w:t>年第</w:t>
      </w:r>
      <w:r>
        <w:rPr>
          <w:rFonts w:ascii="仿宋" w:eastAsia="仿宋" w:hAnsi="仿宋" w:hint="eastAsia"/>
          <w:bCs/>
          <w:sz w:val="28"/>
        </w:rPr>
        <w:t>三</w:t>
      </w:r>
      <w:r w:rsidRPr="00D51A64">
        <w:rPr>
          <w:rFonts w:ascii="仿宋" w:eastAsia="仿宋" w:hAnsi="仿宋" w:hint="eastAsia"/>
          <w:bCs/>
          <w:sz w:val="28"/>
        </w:rPr>
        <w:t>次临时股</w:t>
      </w:r>
      <w:r w:rsidRPr="00D51A64">
        <w:rPr>
          <w:rFonts w:ascii="仿宋" w:eastAsia="仿宋" w:hAnsi="仿宋"/>
          <w:bCs/>
          <w:sz w:val="28"/>
        </w:rPr>
        <w:t>东大会审议通过的</w:t>
      </w:r>
      <w:r>
        <w:rPr>
          <w:rFonts w:ascii="仿宋" w:eastAsia="仿宋" w:hAnsi="仿宋" w:hint="eastAsia"/>
          <w:bCs/>
          <w:sz w:val="28"/>
        </w:rPr>
        <w:t>情况</w:t>
      </w:r>
      <w:r w:rsidRPr="00D51A64">
        <w:rPr>
          <w:rFonts w:ascii="仿宋" w:eastAsia="仿宋" w:hAnsi="仿宋"/>
          <w:bCs/>
          <w:sz w:val="28"/>
        </w:rPr>
        <w:t>一致。</w:t>
      </w:r>
    </w:p>
    <w:p w:rsidR="001400F4" w:rsidRDefault="001400F4" w:rsidP="001400F4">
      <w:pPr>
        <w:snapToGrid w:val="0"/>
        <w:spacing w:line="560" w:lineRule="exact"/>
        <w:ind w:firstLineChars="200" w:firstLine="560"/>
        <w:rPr>
          <w:sz w:val="28"/>
          <w:szCs w:val="28"/>
        </w:rPr>
      </w:pPr>
      <w:r>
        <w:rPr>
          <w:rFonts w:hint="eastAsia"/>
          <w:sz w:val="28"/>
          <w:szCs w:val="28"/>
        </w:rPr>
        <w:t>四、</w:t>
      </w:r>
      <w:r w:rsidRPr="00AE1231">
        <w:rPr>
          <w:rFonts w:hint="eastAsia"/>
          <w:sz w:val="28"/>
          <w:szCs w:val="28"/>
        </w:rPr>
        <w:t>本激励计划的实施不会导致公司股权分布不符合上市条件，也不会导致公司控制权发生变化。</w:t>
      </w:r>
    </w:p>
    <w:p w:rsidR="001400F4" w:rsidRPr="00AE1231" w:rsidRDefault="001400F4" w:rsidP="001400F4">
      <w:pPr>
        <w:pStyle w:val="Default"/>
        <w:spacing w:line="560" w:lineRule="exact"/>
        <w:ind w:firstLine="560"/>
        <w:rPr>
          <w:rFonts w:ascii="Times New Roman" w:eastAsiaTheme="minorEastAsia" w:hAnsi="Times New Roman" w:cs="Times New Roman"/>
        </w:rPr>
      </w:pPr>
      <w:r>
        <w:rPr>
          <w:rFonts w:hint="eastAsia"/>
          <w:sz w:val="28"/>
          <w:szCs w:val="28"/>
        </w:rPr>
        <w:t>五、</w:t>
      </w:r>
      <w:r w:rsidRPr="00AE1231">
        <w:rPr>
          <w:color w:val="auto"/>
          <w:kern w:val="2"/>
          <w:sz w:val="28"/>
          <w:szCs w:val="28"/>
        </w:rPr>
        <w:t>参与激励的董事、高级管理人员在授予日前6</w:t>
      </w:r>
      <w:r w:rsidRPr="00AE1231">
        <w:rPr>
          <w:rFonts w:ascii="Times New Roman" w:cs="Times New Roman" w:hint="eastAsia"/>
          <w:color w:val="auto"/>
          <w:kern w:val="2"/>
          <w:sz w:val="28"/>
          <w:szCs w:val="28"/>
        </w:rPr>
        <w:t>个月买卖公司股票情况的说明</w:t>
      </w:r>
      <w:r w:rsidRPr="00AE1231">
        <w:rPr>
          <w:rFonts w:ascii="Times New Roman" w:cs="Times New Roman"/>
          <w:color w:val="auto"/>
          <w:kern w:val="2"/>
          <w:sz w:val="28"/>
          <w:szCs w:val="28"/>
        </w:rPr>
        <w:t xml:space="preserve"> </w:t>
      </w:r>
    </w:p>
    <w:p w:rsidR="004D566E" w:rsidRPr="004D566E" w:rsidRDefault="004D566E" w:rsidP="004D566E">
      <w:pPr>
        <w:spacing w:line="560" w:lineRule="exact"/>
        <w:ind w:firstLineChars="200" w:firstLine="560"/>
        <w:jc w:val="left"/>
        <w:rPr>
          <w:rFonts w:ascii="仿宋" w:eastAsia="仿宋" w:hAnsi="仿宋"/>
          <w:bCs/>
          <w:sz w:val="28"/>
        </w:rPr>
      </w:pPr>
      <w:r w:rsidRPr="004D566E">
        <w:rPr>
          <w:rFonts w:ascii="仿宋" w:eastAsia="仿宋" w:hAnsi="仿宋" w:hint="eastAsia"/>
          <w:bCs/>
          <w:sz w:val="28"/>
        </w:rPr>
        <w:t>本次预留授予的激励对象均为公司核心骨干员工，无董事、高级管理人员。</w:t>
      </w:r>
    </w:p>
    <w:p w:rsidR="001400F4" w:rsidRPr="00AE1231" w:rsidRDefault="001400F4" w:rsidP="001400F4">
      <w:pPr>
        <w:pStyle w:val="Default"/>
        <w:spacing w:line="560" w:lineRule="exact"/>
        <w:ind w:firstLine="560"/>
        <w:rPr>
          <w:color w:val="auto"/>
          <w:kern w:val="2"/>
          <w:sz w:val="28"/>
          <w:szCs w:val="28"/>
        </w:rPr>
      </w:pPr>
      <w:r w:rsidRPr="00AE1231">
        <w:rPr>
          <w:rFonts w:hint="eastAsia"/>
          <w:color w:val="auto"/>
          <w:kern w:val="2"/>
          <w:sz w:val="28"/>
          <w:szCs w:val="28"/>
        </w:rPr>
        <w:t>六、本次授予限制性股票认购资金的验资情况</w:t>
      </w:r>
      <w:r w:rsidRPr="00AE1231">
        <w:rPr>
          <w:color w:val="auto"/>
          <w:kern w:val="2"/>
          <w:sz w:val="28"/>
          <w:szCs w:val="28"/>
        </w:rPr>
        <w:t xml:space="preserve"> </w:t>
      </w:r>
    </w:p>
    <w:p w:rsidR="000127BF" w:rsidRPr="000127BF" w:rsidRDefault="001400F4" w:rsidP="000127BF">
      <w:pPr>
        <w:spacing w:line="560" w:lineRule="exact"/>
        <w:ind w:firstLineChars="200" w:firstLine="560"/>
        <w:jc w:val="left"/>
        <w:rPr>
          <w:rFonts w:ascii="仿宋" w:eastAsia="仿宋" w:hAnsi="仿宋"/>
          <w:bCs/>
          <w:sz w:val="28"/>
        </w:rPr>
      </w:pPr>
      <w:r w:rsidRPr="00AE1231">
        <w:rPr>
          <w:rFonts w:ascii="仿宋" w:eastAsia="仿宋" w:hAnsi="仿宋" w:hint="eastAsia"/>
          <w:bCs/>
          <w:sz w:val="28"/>
        </w:rPr>
        <w:t>容诚会计师事务所（特殊普通合伙）</w:t>
      </w:r>
      <w:r w:rsidRPr="000127BF">
        <w:rPr>
          <w:rFonts w:ascii="仿宋" w:eastAsia="仿宋" w:hAnsi="仿宋" w:hint="eastAsia"/>
          <w:bCs/>
          <w:sz w:val="28"/>
        </w:rPr>
        <w:t>于</w:t>
      </w:r>
      <w:r w:rsidRPr="000127BF">
        <w:rPr>
          <w:rFonts w:ascii="仿宋" w:eastAsia="仿宋" w:hAnsi="仿宋"/>
          <w:bCs/>
          <w:sz w:val="28"/>
        </w:rPr>
        <w:t>202</w:t>
      </w:r>
      <w:r w:rsidRPr="000127BF">
        <w:rPr>
          <w:rFonts w:ascii="仿宋" w:eastAsia="仿宋" w:hAnsi="仿宋" w:hint="eastAsia"/>
          <w:bCs/>
          <w:sz w:val="28"/>
        </w:rPr>
        <w:t>2年2月18日</w:t>
      </w:r>
      <w:r w:rsidRPr="00AE1231">
        <w:rPr>
          <w:rFonts w:ascii="仿宋" w:eastAsia="仿宋" w:hAnsi="仿宋" w:hint="eastAsia"/>
          <w:bCs/>
          <w:sz w:val="28"/>
        </w:rPr>
        <w:t>出具了</w:t>
      </w:r>
      <w:r w:rsidR="000127BF" w:rsidRPr="000127BF">
        <w:rPr>
          <w:rFonts w:ascii="仿宋" w:eastAsia="仿宋" w:hAnsi="仿宋" w:hint="eastAsia"/>
          <w:bCs/>
          <w:sz w:val="28"/>
        </w:rPr>
        <w:t>容验字[2022]510Z0004号</w:t>
      </w:r>
      <w:r w:rsidRPr="00AE1231">
        <w:rPr>
          <w:rFonts w:ascii="仿宋" w:eastAsia="仿宋" w:hAnsi="仿宋" w:hint="eastAsia"/>
          <w:bCs/>
          <w:sz w:val="28"/>
        </w:rPr>
        <w:t>验资报告：</w:t>
      </w:r>
      <w:r w:rsidR="000127BF" w:rsidRPr="000127BF">
        <w:rPr>
          <w:rFonts w:ascii="仿宋" w:eastAsia="仿宋" w:hAnsi="仿宋"/>
          <w:bCs/>
          <w:sz w:val="28"/>
        </w:rPr>
        <w:t>经我们审验，截至2022年2月14日止，贵公司已收到22名激励对象缴纳的出资额2,400,637.99元</w:t>
      </w:r>
      <w:r w:rsidR="000127BF" w:rsidRPr="000127BF">
        <w:rPr>
          <w:rFonts w:ascii="仿宋" w:eastAsia="仿宋" w:hAnsi="仿宋" w:hint="eastAsia"/>
          <w:bCs/>
          <w:sz w:val="28"/>
        </w:rPr>
        <w:t>，全部</w:t>
      </w:r>
      <w:r w:rsidR="000127BF" w:rsidRPr="000127BF">
        <w:rPr>
          <w:rFonts w:ascii="仿宋" w:eastAsia="仿宋" w:hAnsi="仿宋"/>
          <w:bCs/>
          <w:sz w:val="28"/>
        </w:rPr>
        <w:t>以货币</w:t>
      </w:r>
      <w:r w:rsidR="000127BF" w:rsidRPr="000127BF">
        <w:rPr>
          <w:rFonts w:ascii="仿宋" w:eastAsia="仿宋" w:hAnsi="仿宋" w:hint="eastAsia"/>
          <w:bCs/>
          <w:sz w:val="28"/>
        </w:rPr>
        <w:t>出资。</w:t>
      </w:r>
    </w:p>
    <w:p w:rsidR="001400F4" w:rsidRPr="00AE1231" w:rsidRDefault="001400F4" w:rsidP="000127BF">
      <w:pPr>
        <w:spacing w:line="560" w:lineRule="exact"/>
        <w:ind w:firstLineChars="200" w:firstLine="560"/>
        <w:jc w:val="left"/>
        <w:rPr>
          <w:sz w:val="28"/>
          <w:szCs w:val="28"/>
        </w:rPr>
      </w:pPr>
      <w:r w:rsidRPr="00AE1231">
        <w:rPr>
          <w:rFonts w:hint="eastAsia"/>
          <w:sz w:val="28"/>
          <w:szCs w:val="28"/>
        </w:rPr>
        <w:t>七、本次授予限制性股票的上市日期</w:t>
      </w:r>
      <w:r w:rsidRPr="00AE1231">
        <w:rPr>
          <w:sz w:val="28"/>
          <w:szCs w:val="28"/>
        </w:rPr>
        <w:t xml:space="preserve"> </w:t>
      </w:r>
    </w:p>
    <w:p w:rsidR="001400F4" w:rsidRDefault="001400F4" w:rsidP="001400F4">
      <w:pPr>
        <w:spacing w:line="560" w:lineRule="exact"/>
        <w:ind w:firstLineChars="200" w:firstLine="560"/>
        <w:jc w:val="left"/>
        <w:rPr>
          <w:rFonts w:ascii="仿宋" w:eastAsia="仿宋" w:hAnsi="仿宋"/>
          <w:bCs/>
          <w:sz w:val="28"/>
        </w:rPr>
      </w:pPr>
      <w:r w:rsidRPr="00AE1231">
        <w:rPr>
          <w:rFonts w:ascii="仿宋" w:eastAsia="仿宋" w:hAnsi="仿宋" w:hint="eastAsia"/>
          <w:bCs/>
          <w:sz w:val="28"/>
        </w:rPr>
        <w:t>本次</w:t>
      </w:r>
      <w:r w:rsidR="00292576">
        <w:rPr>
          <w:rFonts w:ascii="仿宋" w:eastAsia="仿宋" w:hAnsi="仿宋" w:hint="eastAsia"/>
          <w:bCs/>
          <w:sz w:val="28"/>
        </w:rPr>
        <w:t>预留限制性股票</w:t>
      </w:r>
      <w:r w:rsidRPr="00AE1231">
        <w:rPr>
          <w:rFonts w:ascii="仿宋" w:eastAsia="仿宋" w:hAnsi="仿宋" w:hint="eastAsia"/>
          <w:bCs/>
          <w:sz w:val="28"/>
        </w:rPr>
        <w:t>的授予日为</w:t>
      </w:r>
      <w:r w:rsidRPr="00AE1231">
        <w:rPr>
          <w:rFonts w:ascii="仿宋" w:eastAsia="仿宋" w:hAnsi="仿宋"/>
          <w:bCs/>
          <w:sz w:val="28"/>
        </w:rPr>
        <w:t>202</w:t>
      </w:r>
      <w:r>
        <w:rPr>
          <w:rFonts w:ascii="仿宋" w:eastAsia="仿宋" w:hAnsi="仿宋" w:hint="eastAsia"/>
          <w:bCs/>
          <w:sz w:val="28"/>
        </w:rPr>
        <w:t>2</w:t>
      </w:r>
      <w:r w:rsidRPr="00AE1231">
        <w:rPr>
          <w:rFonts w:ascii="仿宋" w:eastAsia="仿宋" w:hAnsi="仿宋" w:hint="eastAsia"/>
          <w:bCs/>
          <w:sz w:val="28"/>
        </w:rPr>
        <w:t>年</w:t>
      </w:r>
      <w:r>
        <w:rPr>
          <w:rFonts w:ascii="仿宋" w:eastAsia="仿宋" w:hAnsi="仿宋" w:hint="eastAsia"/>
          <w:bCs/>
          <w:sz w:val="28"/>
        </w:rPr>
        <w:t>1</w:t>
      </w:r>
      <w:r w:rsidRPr="00AE1231">
        <w:rPr>
          <w:rFonts w:ascii="仿宋" w:eastAsia="仿宋" w:hAnsi="仿宋" w:hint="eastAsia"/>
          <w:bCs/>
          <w:sz w:val="28"/>
        </w:rPr>
        <w:t>月</w:t>
      </w:r>
      <w:r>
        <w:rPr>
          <w:rFonts w:ascii="仿宋" w:eastAsia="仿宋" w:hAnsi="仿宋" w:hint="eastAsia"/>
          <w:bCs/>
          <w:sz w:val="28"/>
        </w:rPr>
        <w:t>28日，本次授予的限制性股票</w:t>
      </w:r>
      <w:r w:rsidRPr="00C8174B">
        <w:rPr>
          <w:rFonts w:ascii="仿宋" w:eastAsia="仿宋" w:hAnsi="仿宋" w:hint="eastAsia"/>
          <w:bCs/>
          <w:sz w:val="28"/>
        </w:rPr>
        <w:t>上市日期为</w:t>
      </w:r>
      <w:r w:rsidRPr="00C8174B">
        <w:rPr>
          <w:rFonts w:ascii="仿宋" w:eastAsia="仿宋" w:hAnsi="仿宋"/>
          <w:bCs/>
          <w:sz w:val="28"/>
        </w:rPr>
        <w:t>202</w:t>
      </w:r>
      <w:r>
        <w:rPr>
          <w:rFonts w:ascii="仿宋" w:eastAsia="仿宋" w:hAnsi="仿宋" w:hint="eastAsia"/>
          <w:bCs/>
          <w:sz w:val="28"/>
        </w:rPr>
        <w:t>2</w:t>
      </w:r>
      <w:r w:rsidRPr="00C8174B">
        <w:rPr>
          <w:rFonts w:ascii="仿宋" w:eastAsia="仿宋" w:hAnsi="仿宋" w:hint="eastAsia"/>
          <w:bCs/>
          <w:sz w:val="28"/>
        </w:rPr>
        <w:t>年</w:t>
      </w:r>
      <w:r w:rsidR="0093310E">
        <w:rPr>
          <w:rFonts w:ascii="仿宋" w:eastAsia="仿宋" w:hAnsi="仿宋" w:hint="eastAsia"/>
          <w:bCs/>
          <w:sz w:val="28"/>
        </w:rPr>
        <w:t>3</w:t>
      </w:r>
      <w:r w:rsidRPr="00C8174B">
        <w:rPr>
          <w:rFonts w:ascii="仿宋" w:eastAsia="仿宋" w:hAnsi="仿宋" w:hint="eastAsia"/>
          <w:bCs/>
          <w:sz w:val="28"/>
        </w:rPr>
        <w:t>月</w:t>
      </w:r>
      <w:r w:rsidR="0093310E">
        <w:rPr>
          <w:rFonts w:ascii="仿宋" w:eastAsia="仿宋" w:hAnsi="仿宋" w:hint="eastAsia"/>
          <w:bCs/>
          <w:sz w:val="28"/>
        </w:rPr>
        <w:t>2</w:t>
      </w:r>
      <w:r w:rsidRPr="00C8174B">
        <w:rPr>
          <w:rFonts w:ascii="仿宋" w:eastAsia="仿宋" w:hAnsi="仿宋" w:hint="eastAsia"/>
          <w:bCs/>
          <w:sz w:val="28"/>
        </w:rPr>
        <w:t>日。</w:t>
      </w:r>
    </w:p>
    <w:p w:rsidR="001400F4" w:rsidRDefault="001400F4" w:rsidP="001400F4">
      <w:pPr>
        <w:pStyle w:val="Default"/>
        <w:spacing w:line="560" w:lineRule="exact"/>
        <w:ind w:firstLine="560"/>
        <w:rPr>
          <w:color w:val="auto"/>
          <w:kern w:val="2"/>
          <w:sz w:val="28"/>
          <w:szCs w:val="28"/>
        </w:rPr>
      </w:pPr>
      <w:r w:rsidRPr="00A06A5E">
        <w:rPr>
          <w:rFonts w:hint="eastAsia"/>
          <w:color w:val="auto"/>
          <w:kern w:val="2"/>
          <w:sz w:val="28"/>
          <w:szCs w:val="28"/>
        </w:rPr>
        <w:t>八、本次限制性股票授予前后公司股本结构变动情况</w:t>
      </w:r>
    </w:p>
    <w:tbl>
      <w:tblPr>
        <w:tblStyle w:val="a6"/>
        <w:tblW w:w="0" w:type="auto"/>
        <w:tblInd w:w="-176" w:type="dxa"/>
        <w:tblLook w:val="04A0"/>
      </w:tblPr>
      <w:tblGrid>
        <w:gridCol w:w="1844"/>
        <w:gridCol w:w="1559"/>
        <w:gridCol w:w="1013"/>
        <w:gridCol w:w="1822"/>
        <w:gridCol w:w="1417"/>
        <w:gridCol w:w="1043"/>
      </w:tblGrid>
      <w:tr w:rsidR="001400F4" w:rsidRPr="00A06A5E" w:rsidTr="00174840">
        <w:trPr>
          <w:trHeight w:val="495"/>
        </w:trPr>
        <w:tc>
          <w:tcPr>
            <w:tcW w:w="1844" w:type="dxa"/>
            <w:vMerge w:val="restart"/>
            <w:vAlign w:val="center"/>
          </w:tcPr>
          <w:p w:rsidR="001400F4" w:rsidRPr="00A06A5E" w:rsidRDefault="001400F4" w:rsidP="00174840">
            <w:pPr>
              <w:pStyle w:val="Default"/>
              <w:jc w:val="center"/>
              <w:rPr>
                <w:sz w:val="18"/>
                <w:szCs w:val="18"/>
              </w:rPr>
            </w:pPr>
            <w:r w:rsidRPr="00A06A5E">
              <w:rPr>
                <w:rFonts w:hint="eastAsia"/>
                <w:sz w:val="18"/>
                <w:szCs w:val="18"/>
              </w:rPr>
              <w:t>股份类别</w:t>
            </w:r>
          </w:p>
        </w:tc>
        <w:tc>
          <w:tcPr>
            <w:tcW w:w="2572" w:type="dxa"/>
            <w:gridSpan w:val="2"/>
            <w:vAlign w:val="center"/>
          </w:tcPr>
          <w:p w:rsidR="001400F4" w:rsidRPr="00A06A5E" w:rsidRDefault="001400F4" w:rsidP="00174840">
            <w:pPr>
              <w:pStyle w:val="Default"/>
              <w:ind w:firstLine="420"/>
              <w:jc w:val="center"/>
              <w:rPr>
                <w:sz w:val="18"/>
                <w:szCs w:val="18"/>
              </w:rPr>
            </w:pPr>
            <w:r w:rsidRPr="00A06A5E">
              <w:rPr>
                <w:rFonts w:hint="eastAsia"/>
                <w:sz w:val="18"/>
                <w:szCs w:val="18"/>
              </w:rPr>
              <w:t>本次变动前</w:t>
            </w:r>
          </w:p>
        </w:tc>
        <w:tc>
          <w:tcPr>
            <w:tcW w:w="1822" w:type="dxa"/>
            <w:vAlign w:val="center"/>
          </w:tcPr>
          <w:p w:rsidR="001400F4" w:rsidRPr="00A06A5E" w:rsidRDefault="001400F4" w:rsidP="00174840">
            <w:pPr>
              <w:pStyle w:val="Default"/>
              <w:jc w:val="center"/>
              <w:rPr>
                <w:sz w:val="18"/>
                <w:szCs w:val="18"/>
              </w:rPr>
            </w:pPr>
            <w:r w:rsidRPr="00A06A5E">
              <w:rPr>
                <w:rFonts w:hint="eastAsia"/>
                <w:sz w:val="18"/>
                <w:szCs w:val="18"/>
              </w:rPr>
              <w:t>本次变动增减</w:t>
            </w:r>
          </w:p>
        </w:tc>
        <w:tc>
          <w:tcPr>
            <w:tcW w:w="2460" w:type="dxa"/>
            <w:gridSpan w:val="2"/>
            <w:vAlign w:val="center"/>
          </w:tcPr>
          <w:p w:rsidR="001400F4" w:rsidRPr="00A06A5E" w:rsidRDefault="001400F4" w:rsidP="00174840">
            <w:pPr>
              <w:pStyle w:val="Default"/>
              <w:ind w:firstLine="420"/>
              <w:jc w:val="center"/>
              <w:rPr>
                <w:sz w:val="18"/>
                <w:szCs w:val="18"/>
              </w:rPr>
            </w:pPr>
            <w:r w:rsidRPr="00A06A5E">
              <w:rPr>
                <w:rFonts w:hint="eastAsia"/>
                <w:sz w:val="18"/>
                <w:szCs w:val="18"/>
              </w:rPr>
              <w:t>本次变动后</w:t>
            </w:r>
          </w:p>
        </w:tc>
      </w:tr>
      <w:tr w:rsidR="001400F4" w:rsidRPr="00A06A5E" w:rsidTr="00174840">
        <w:tc>
          <w:tcPr>
            <w:tcW w:w="1844" w:type="dxa"/>
            <w:vMerge/>
            <w:vAlign w:val="center"/>
          </w:tcPr>
          <w:p w:rsidR="001400F4" w:rsidRPr="00A06A5E" w:rsidRDefault="001400F4" w:rsidP="00174840">
            <w:pPr>
              <w:pStyle w:val="Default"/>
              <w:jc w:val="center"/>
              <w:rPr>
                <w:color w:val="auto"/>
                <w:kern w:val="2"/>
                <w:sz w:val="18"/>
                <w:szCs w:val="18"/>
              </w:rPr>
            </w:pPr>
          </w:p>
        </w:tc>
        <w:tc>
          <w:tcPr>
            <w:tcW w:w="1559" w:type="dxa"/>
            <w:vAlign w:val="center"/>
          </w:tcPr>
          <w:p w:rsidR="001400F4" w:rsidRPr="00A06A5E" w:rsidRDefault="001400F4" w:rsidP="00174840">
            <w:pPr>
              <w:pStyle w:val="Default"/>
              <w:jc w:val="center"/>
              <w:rPr>
                <w:sz w:val="18"/>
                <w:szCs w:val="18"/>
              </w:rPr>
            </w:pPr>
            <w:r w:rsidRPr="00A06A5E">
              <w:rPr>
                <w:rFonts w:hint="eastAsia"/>
                <w:sz w:val="18"/>
                <w:szCs w:val="18"/>
              </w:rPr>
              <w:t>股份数量（股）</w:t>
            </w:r>
          </w:p>
        </w:tc>
        <w:tc>
          <w:tcPr>
            <w:tcW w:w="1013" w:type="dxa"/>
            <w:vAlign w:val="center"/>
          </w:tcPr>
          <w:p w:rsidR="001400F4" w:rsidRPr="00A06A5E" w:rsidRDefault="001400F4" w:rsidP="00174840">
            <w:pPr>
              <w:pStyle w:val="Default"/>
              <w:jc w:val="center"/>
              <w:rPr>
                <w:sz w:val="18"/>
                <w:szCs w:val="18"/>
              </w:rPr>
            </w:pPr>
            <w:r w:rsidRPr="00A06A5E">
              <w:rPr>
                <w:rFonts w:hint="eastAsia"/>
                <w:sz w:val="18"/>
                <w:szCs w:val="18"/>
              </w:rPr>
              <w:t>比例（</w:t>
            </w:r>
            <w:r w:rsidRPr="00A06A5E">
              <w:rPr>
                <w:rFonts w:ascii="Times New Roman" w:hAnsi="Times New Roman" w:cs="Times New Roman"/>
                <w:sz w:val="18"/>
                <w:szCs w:val="18"/>
              </w:rPr>
              <w:t>%</w:t>
            </w:r>
            <w:r w:rsidRPr="00A06A5E">
              <w:rPr>
                <w:rFonts w:hAnsi="Times New Roman" w:hint="eastAsia"/>
                <w:sz w:val="18"/>
                <w:szCs w:val="18"/>
              </w:rPr>
              <w:t>）</w:t>
            </w:r>
          </w:p>
        </w:tc>
        <w:tc>
          <w:tcPr>
            <w:tcW w:w="1822" w:type="dxa"/>
            <w:vAlign w:val="center"/>
          </w:tcPr>
          <w:p w:rsidR="001400F4" w:rsidRPr="00A06A5E" w:rsidRDefault="001400F4" w:rsidP="00174840">
            <w:pPr>
              <w:pStyle w:val="Default"/>
              <w:jc w:val="center"/>
              <w:rPr>
                <w:sz w:val="18"/>
                <w:szCs w:val="18"/>
              </w:rPr>
            </w:pPr>
            <w:r w:rsidRPr="00A06A5E">
              <w:rPr>
                <w:rFonts w:hint="eastAsia"/>
                <w:sz w:val="18"/>
                <w:szCs w:val="18"/>
              </w:rPr>
              <w:t>变动数量（股）</w:t>
            </w:r>
          </w:p>
        </w:tc>
        <w:tc>
          <w:tcPr>
            <w:tcW w:w="1417" w:type="dxa"/>
            <w:vAlign w:val="center"/>
          </w:tcPr>
          <w:p w:rsidR="001400F4" w:rsidRPr="00A06A5E" w:rsidRDefault="001400F4" w:rsidP="00174840">
            <w:pPr>
              <w:pStyle w:val="Default"/>
              <w:jc w:val="center"/>
              <w:rPr>
                <w:sz w:val="18"/>
                <w:szCs w:val="18"/>
              </w:rPr>
            </w:pPr>
            <w:r w:rsidRPr="00A06A5E">
              <w:rPr>
                <w:rFonts w:hint="eastAsia"/>
                <w:sz w:val="18"/>
                <w:szCs w:val="18"/>
              </w:rPr>
              <w:t>股份数量（股</w:t>
            </w:r>
            <w:r>
              <w:rPr>
                <w:rFonts w:hint="eastAsia"/>
                <w:sz w:val="18"/>
                <w:szCs w:val="18"/>
              </w:rPr>
              <w:t>）</w:t>
            </w:r>
          </w:p>
        </w:tc>
        <w:tc>
          <w:tcPr>
            <w:tcW w:w="1043" w:type="dxa"/>
            <w:vAlign w:val="center"/>
          </w:tcPr>
          <w:p w:rsidR="001400F4" w:rsidRPr="00A06A5E" w:rsidRDefault="001400F4" w:rsidP="00174840">
            <w:pPr>
              <w:pStyle w:val="Default"/>
              <w:jc w:val="center"/>
              <w:rPr>
                <w:sz w:val="18"/>
                <w:szCs w:val="18"/>
              </w:rPr>
            </w:pPr>
            <w:r w:rsidRPr="00A06A5E">
              <w:rPr>
                <w:rFonts w:hint="eastAsia"/>
                <w:sz w:val="18"/>
                <w:szCs w:val="18"/>
              </w:rPr>
              <w:t>比例（</w:t>
            </w:r>
            <w:r w:rsidRPr="00A06A5E">
              <w:rPr>
                <w:rFonts w:ascii="Times New Roman" w:hAnsi="Times New Roman" w:cs="Times New Roman"/>
                <w:sz w:val="18"/>
                <w:szCs w:val="18"/>
              </w:rPr>
              <w:t>%</w:t>
            </w:r>
            <w:r w:rsidRPr="00A06A5E">
              <w:rPr>
                <w:rFonts w:hAnsi="Times New Roman" w:hint="eastAsia"/>
                <w:sz w:val="18"/>
                <w:szCs w:val="18"/>
              </w:rPr>
              <w:t>）</w:t>
            </w:r>
          </w:p>
        </w:tc>
      </w:tr>
      <w:tr w:rsidR="001400F4" w:rsidRPr="00A06A5E" w:rsidTr="00174840">
        <w:tc>
          <w:tcPr>
            <w:tcW w:w="1844" w:type="dxa"/>
            <w:vAlign w:val="center"/>
          </w:tcPr>
          <w:p w:rsidR="001400F4" w:rsidRPr="00A06A5E" w:rsidRDefault="001400F4" w:rsidP="00174840">
            <w:pPr>
              <w:pStyle w:val="Default"/>
              <w:rPr>
                <w:sz w:val="18"/>
                <w:szCs w:val="18"/>
              </w:rPr>
            </w:pPr>
            <w:r w:rsidRPr="00A06A5E">
              <w:rPr>
                <w:rFonts w:hint="eastAsia"/>
                <w:sz w:val="18"/>
                <w:szCs w:val="18"/>
              </w:rPr>
              <w:t>一、有限售条件股份</w:t>
            </w:r>
          </w:p>
        </w:tc>
        <w:tc>
          <w:tcPr>
            <w:tcW w:w="1559" w:type="dxa"/>
            <w:vAlign w:val="center"/>
          </w:tcPr>
          <w:p w:rsidR="001400F4" w:rsidRPr="00A06A5E" w:rsidRDefault="00DF5D85" w:rsidP="00174840">
            <w:pPr>
              <w:pStyle w:val="Default"/>
              <w:jc w:val="right"/>
              <w:rPr>
                <w:color w:val="auto"/>
                <w:kern w:val="2"/>
                <w:sz w:val="18"/>
                <w:szCs w:val="18"/>
              </w:rPr>
            </w:pPr>
            <w:r w:rsidRPr="00DF5D85">
              <w:rPr>
                <w:color w:val="auto"/>
                <w:kern w:val="2"/>
                <w:sz w:val="18"/>
                <w:szCs w:val="18"/>
              </w:rPr>
              <w:t>14,027,754</w:t>
            </w:r>
          </w:p>
        </w:tc>
        <w:tc>
          <w:tcPr>
            <w:tcW w:w="1013" w:type="dxa"/>
            <w:vAlign w:val="center"/>
          </w:tcPr>
          <w:p w:rsidR="001400F4" w:rsidRPr="00A06A5E" w:rsidRDefault="00DF5D85" w:rsidP="00174840">
            <w:pPr>
              <w:pStyle w:val="Default"/>
              <w:jc w:val="right"/>
              <w:rPr>
                <w:color w:val="auto"/>
                <w:kern w:val="2"/>
                <w:sz w:val="18"/>
                <w:szCs w:val="18"/>
              </w:rPr>
            </w:pPr>
            <w:r w:rsidRPr="00DF5D85">
              <w:rPr>
                <w:color w:val="auto"/>
                <w:kern w:val="2"/>
                <w:sz w:val="18"/>
                <w:szCs w:val="18"/>
              </w:rPr>
              <w:t>3.17</w:t>
            </w:r>
          </w:p>
        </w:tc>
        <w:tc>
          <w:tcPr>
            <w:tcW w:w="1822" w:type="dxa"/>
            <w:vAlign w:val="center"/>
          </w:tcPr>
          <w:p w:rsidR="001400F4" w:rsidRPr="00A06A5E" w:rsidRDefault="001400F4" w:rsidP="00DF5D85">
            <w:pPr>
              <w:pStyle w:val="Default"/>
              <w:jc w:val="right"/>
              <w:rPr>
                <w:color w:val="auto"/>
                <w:kern w:val="2"/>
                <w:sz w:val="18"/>
                <w:szCs w:val="18"/>
              </w:rPr>
            </w:pPr>
            <w:r>
              <w:rPr>
                <w:rFonts w:hint="eastAsia"/>
                <w:color w:val="auto"/>
                <w:kern w:val="2"/>
                <w:sz w:val="18"/>
                <w:szCs w:val="18"/>
              </w:rPr>
              <w:t>+</w:t>
            </w:r>
            <w:r w:rsidR="00DF5D85">
              <w:rPr>
                <w:rFonts w:hint="eastAsia"/>
                <w:color w:val="auto"/>
                <w:kern w:val="2"/>
                <w:sz w:val="18"/>
                <w:szCs w:val="18"/>
              </w:rPr>
              <w:t>459</w:t>
            </w:r>
            <w:r>
              <w:rPr>
                <w:rFonts w:hint="eastAsia"/>
                <w:color w:val="auto"/>
                <w:kern w:val="2"/>
                <w:sz w:val="18"/>
                <w:szCs w:val="18"/>
              </w:rPr>
              <w:t>,</w:t>
            </w:r>
            <w:r w:rsidR="00DF5D85">
              <w:rPr>
                <w:rFonts w:hint="eastAsia"/>
                <w:color w:val="auto"/>
                <w:kern w:val="2"/>
                <w:sz w:val="18"/>
                <w:szCs w:val="18"/>
              </w:rPr>
              <w:t>013</w:t>
            </w:r>
          </w:p>
        </w:tc>
        <w:tc>
          <w:tcPr>
            <w:tcW w:w="1417" w:type="dxa"/>
            <w:vAlign w:val="center"/>
          </w:tcPr>
          <w:p w:rsidR="001400F4" w:rsidRPr="00A06A5E" w:rsidRDefault="00DF5D85" w:rsidP="00174840">
            <w:pPr>
              <w:pStyle w:val="Default"/>
              <w:jc w:val="right"/>
              <w:rPr>
                <w:color w:val="auto"/>
                <w:kern w:val="2"/>
                <w:sz w:val="18"/>
                <w:szCs w:val="18"/>
              </w:rPr>
            </w:pPr>
            <w:r>
              <w:rPr>
                <w:rFonts w:hint="eastAsia"/>
                <w:color w:val="auto"/>
                <w:kern w:val="2"/>
                <w:sz w:val="18"/>
                <w:szCs w:val="18"/>
              </w:rPr>
              <w:t>14,486,767</w:t>
            </w:r>
          </w:p>
        </w:tc>
        <w:tc>
          <w:tcPr>
            <w:tcW w:w="1043" w:type="dxa"/>
            <w:vAlign w:val="center"/>
          </w:tcPr>
          <w:p w:rsidR="001400F4" w:rsidRPr="00A06A5E" w:rsidRDefault="00DF5D85" w:rsidP="00174840">
            <w:pPr>
              <w:pStyle w:val="Default"/>
              <w:jc w:val="right"/>
              <w:rPr>
                <w:color w:val="auto"/>
                <w:kern w:val="2"/>
                <w:sz w:val="18"/>
                <w:szCs w:val="18"/>
              </w:rPr>
            </w:pPr>
            <w:r>
              <w:rPr>
                <w:rFonts w:hint="eastAsia"/>
                <w:color w:val="auto"/>
                <w:kern w:val="2"/>
                <w:sz w:val="18"/>
                <w:szCs w:val="18"/>
              </w:rPr>
              <w:t>3.27</w:t>
            </w:r>
          </w:p>
        </w:tc>
      </w:tr>
      <w:tr w:rsidR="001400F4" w:rsidRPr="00A06A5E" w:rsidTr="00174840">
        <w:tc>
          <w:tcPr>
            <w:tcW w:w="1844" w:type="dxa"/>
            <w:vAlign w:val="center"/>
          </w:tcPr>
          <w:p w:rsidR="001400F4" w:rsidRPr="00A06A5E" w:rsidRDefault="001400F4" w:rsidP="00174840">
            <w:pPr>
              <w:pStyle w:val="Default"/>
              <w:rPr>
                <w:sz w:val="18"/>
                <w:szCs w:val="18"/>
              </w:rPr>
            </w:pPr>
            <w:r w:rsidRPr="00A06A5E">
              <w:rPr>
                <w:rFonts w:hint="eastAsia"/>
                <w:sz w:val="18"/>
                <w:szCs w:val="18"/>
              </w:rPr>
              <w:t>二、无限售条件股份</w:t>
            </w:r>
          </w:p>
        </w:tc>
        <w:tc>
          <w:tcPr>
            <w:tcW w:w="1559" w:type="dxa"/>
            <w:vAlign w:val="center"/>
          </w:tcPr>
          <w:p w:rsidR="001400F4" w:rsidRPr="00A06A5E" w:rsidRDefault="00DF5D85" w:rsidP="00174840">
            <w:pPr>
              <w:pStyle w:val="Default"/>
              <w:jc w:val="right"/>
              <w:rPr>
                <w:color w:val="auto"/>
                <w:kern w:val="2"/>
                <w:sz w:val="18"/>
                <w:szCs w:val="18"/>
              </w:rPr>
            </w:pPr>
            <w:r w:rsidRPr="00DF5D85">
              <w:rPr>
                <w:color w:val="auto"/>
                <w:kern w:val="2"/>
                <w:sz w:val="18"/>
                <w:szCs w:val="18"/>
              </w:rPr>
              <w:t>428,833,570</w:t>
            </w:r>
          </w:p>
        </w:tc>
        <w:tc>
          <w:tcPr>
            <w:tcW w:w="1013" w:type="dxa"/>
            <w:vAlign w:val="center"/>
          </w:tcPr>
          <w:p w:rsidR="001400F4" w:rsidRPr="00A06A5E" w:rsidRDefault="001400F4" w:rsidP="00DF5D85">
            <w:pPr>
              <w:pStyle w:val="Default"/>
              <w:jc w:val="right"/>
              <w:rPr>
                <w:color w:val="auto"/>
                <w:kern w:val="2"/>
                <w:sz w:val="18"/>
                <w:szCs w:val="18"/>
              </w:rPr>
            </w:pPr>
            <w:r w:rsidRPr="00AE0CFC">
              <w:rPr>
                <w:color w:val="auto"/>
                <w:kern w:val="2"/>
                <w:sz w:val="18"/>
                <w:szCs w:val="18"/>
              </w:rPr>
              <w:t>96.</w:t>
            </w:r>
            <w:r w:rsidR="00DF5D85">
              <w:rPr>
                <w:rFonts w:hint="eastAsia"/>
                <w:color w:val="auto"/>
                <w:kern w:val="2"/>
                <w:sz w:val="18"/>
                <w:szCs w:val="18"/>
              </w:rPr>
              <w:t>83</w:t>
            </w:r>
          </w:p>
        </w:tc>
        <w:tc>
          <w:tcPr>
            <w:tcW w:w="1822" w:type="dxa"/>
            <w:vAlign w:val="center"/>
          </w:tcPr>
          <w:p w:rsidR="001400F4" w:rsidRPr="00A06A5E" w:rsidRDefault="001400F4" w:rsidP="00174840">
            <w:pPr>
              <w:pStyle w:val="Default"/>
              <w:jc w:val="right"/>
              <w:rPr>
                <w:color w:val="auto"/>
                <w:kern w:val="2"/>
                <w:sz w:val="18"/>
                <w:szCs w:val="18"/>
              </w:rPr>
            </w:pPr>
            <w:r>
              <w:rPr>
                <w:rFonts w:hint="eastAsia"/>
                <w:color w:val="auto"/>
                <w:kern w:val="2"/>
                <w:sz w:val="18"/>
                <w:szCs w:val="18"/>
              </w:rPr>
              <w:t>-</w:t>
            </w:r>
            <w:r w:rsidR="00DF5D85">
              <w:rPr>
                <w:rFonts w:hint="eastAsia"/>
                <w:color w:val="auto"/>
                <w:kern w:val="2"/>
                <w:sz w:val="18"/>
                <w:szCs w:val="18"/>
              </w:rPr>
              <w:t>459,013</w:t>
            </w:r>
          </w:p>
        </w:tc>
        <w:tc>
          <w:tcPr>
            <w:tcW w:w="1417" w:type="dxa"/>
            <w:vAlign w:val="center"/>
          </w:tcPr>
          <w:p w:rsidR="001400F4" w:rsidRPr="00A06A5E" w:rsidRDefault="001400F4" w:rsidP="00DF5D85">
            <w:pPr>
              <w:pStyle w:val="Default"/>
              <w:jc w:val="right"/>
              <w:rPr>
                <w:color w:val="auto"/>
                <w:kern w:val="2"/>
                <w:sz w:val="18"/>
                <w:szCs w:val="18"/>
              </w:rPr>
            </w:pPr>
            <w:r>
              <w:rPr>
                <w:rFonts w:hint="eastAsia"/>
                <w:color w:val="auto"/>
                <w:kern w:val="2"/>
                <w:sz w:val="18"/>
                <w:szCs w:val="18"/>
              </w:rPr>
              <w:t>42</w:t>
            </w:r>
            <w:r w:rsidR="00DF5D85">
              <w:rPr>
                <w:rFonts w:hint="eastAsia"/>
                <w:color w:val="auto"/>
                <w:kern w:val="2"/>
                <w:sz w:val="18"/>
                <w:szCs w:val="18"/>
              </w:rPr>
              <w:t>8,374,557</w:t>
            </w:r>
          </w:p>
        </w:tc>
        <w:tc>
          <w:tcPr>
            <w:tcW w:w="1043" w:type="dxa"/>
            <w:vAlign w:val="center"/>
          </w:tcPr>
          <w:p w:rsidR="001400F4" w:rsidRPr="00A06A5E" w:rsidRDefault="00DF5D85" w:rsidP="00174840">
            <w:pPr>
              <w:pStyle w:val="Default"/>
              <w:jc w:val="right"/>
              <w:rPr>
                <w:color w:val="auto"/>
                <w:kern w:val="2"/>
                <w:sz w:val="18"/>
                <w:szCs w:val="18"/>
              </w:rPr>
            </w:pPr>
            <w:r>
              <w:rPr>
                <w:rFonts w:hint="eastAsia"/>
                <w:color w:val="auto"/>
                <w:kern w:val="2"/>
                <w:sz w:val="18"/>
                <w:szCs w:val="18"/>
              </w:rPr>
              <w:t>96.73</w:t>
            </w:r>
          </w:p>
        </w:tc>
      </w:tr>
      <w:tr w:rsidR="001400F4" w:rsidRPr="00A06A5E" w:rsidTr="00174840">
        <w:tc>
          <w:tcPr>
            <w:tcW w:w="1844" w:type="dxa"/>
            <w:vAlign w:val="center"/>
          </w:tcPr>
          <w:p w:rsidR="001400F4" w:rsidRPr="00A06A5E" w:rsidRDefault="001400F4" w:rsidP="00174840">
            <w:pPr>
              <w:pStyle w:val="Default"/>
              <w:rPr>
                <w:sz w:val="18"/>
                <w:szCs w:val="18"/>
              </w:rPr>
            </w:pPr>
            <w:r w:rsidRPr="00A06A5E">
              <w:rPr>
                <w:rFonts w:hint="eastAsia"/>
                <w:sz w:val="18"/>
                <w:szCs w:val="18"/>
              </w:rPr>
              <w:t>三、股份总数</w:t>
            </w:r>
          </w:p>
        </w:tc>
        <w:tc>
          <w:tcPr>
            <w:tcW w:w="1559" w:type="dxa"/>
            <w:vAlign w:val="center"/>
          </w:tcPr>
          <w:p w:rsidR="001400F4" w:rsidRPr="00A06A5E" w:rsidRDefault="001400F4" w:rsidP="00174840">
            <w:pPr>
              <w:pStyle w:val="Default"/>
              <w:jc w:val="right"/>
              <w:rPr>
                <w:color w:val="auto"/>
                <w:kern w:val="2"/>
                <w:sz w:val="18"/>
                <w:szCs w:val="18"/>
              </w:rPr>
            </w:pPr>
            <w:r>
              <w:rPr>
                <w:rFonts w:hint="eastAsia"/>
                <w:color w:val="auto"/>
                <w:kern w:val="2"/>
                <w:sz w:val="18"/>
                <w:szCs w:val="18"/>
              </w:rPr>
              <w:t>442,861,324</w:t>
            </w:r>
          </w:p>
        </w:tc>
        <w:tc>
          <w:tcPr>
            <w:tcW w:w="1013" w:type="dxa"/>
            <w:vAlign w:val="center"/>
          </w:tcPr>
          <w:p w:rsidR="001400F4" w:rsidRPr="00A06A5E" w:rsidRDefault="001400F4" w:rsidP="00174840">
            <w:pPr>
              <w:pStyle w:val="Default"/>
              <w:jc w:val="right"/>
              <w:rPr>
                <w:color w:val="auto"/>
                <w:kern w:val="2"/>
                <w:sz w:val="18"/>
                <w:szCs w:val="18"/>
              </w:rPr>
            </w:pPr>
            <w:r>
              <w:rPr>
                <w:rFonts w:hint="eastAsia"/>
                <w:color w:val="auto"/>
                <w:kern w:val="2"/>
                <w:sz w:val="18"/>
                <w:szCs w:val="18"/>
              </w:rPr>
              <w:t>100.00</w:t>
            </w:r>
          </w:p>
        </w:tc>
        <w:tc>
          <w:tcPr>
            <w:tcW w:w="1822" w:type="dxa"/>
            <w:vAlign w:val="center"/>
          </w:tcPr>
          <w:p w:rsidR="001400F4" w:rsidRPr="00A06A5E" w:rsidRDefault="001400F4" w:rsidP="00174840">
            <w:pPr>
              <w:pStyle w:val="Default"/>
              <w:jc w:val="right"/>
              <w:rPr>
                <w:color w:val="auto"/>
                <w:kern w:val="2"/>
                <w:sz w:val="18"/>
                <w:szCs w:val="18"/>
              </w:rPr>
            </w:pPr>
            <w:r>
              <w:rPr>
                <w:rFonts w:hint="eastAsia"/>
                <w:color w:val="auto"/>
                <w:kern w:val="2"/>
                <w:sz w:val="18"/>
                <w:szCs w:val="18"/>
              </w:rPr>
              <w:t>--</w:t>
            </w:r>
          </w:p>
        </w:tc>
        <w:tc>
          <w:tcPr>
            <w:tcW w:w="1417" w:type="dxa"/>
            <w:vAlign w:val="center"/>
          </w:tcPr>
          <w:p w:rsidR="001400F4" w:rsidRPr="00A06A5E" w:rsidRDefault="001400F4" w:rsidP="00174840">
            <w:pPr>
              <w:pStyle w:val="Default"/>
              <w:jc w:val="right"/>
              <w:rPr>
                <w:color w:val="auto"/>
                <w:kern w:val="2"/>
                <w:sz w:val="18"/>
                <w:szCs w:val="18"/>
              </w:rPr>
            </w:pPr>
            <w:r>
              <w:rPr>
                <w:rFonts w:hint="eastAsia"/>
                <w:color w:val="auto"/>
                <w:kern w:val="2"/>
                <w:sz w:val="18"/>
                <w:szCs w:val="18"/>
              </w:rPr>
              <w:t>442,861,324</w:t>
            </w:r>
          </w:p>
        </w:tc>
        <w:tc>
          <w:tcPr>
            <w:tcW w:w="1043" w:type="dxa"/>
            <w:vAlign w:val="center"/>
          </w:tcPr>
          <w:p w:rsidR="001400F4" w:rsidRPr="00A06A5E" w:rsidRDefault="001400F4" w:rsidP="00174840">
            <w:pPr>
              <w:pStyle w:val="Default"/>
              <w:jc w:val="right"/>
              <w:rPr>
                <w:color w:val="auto"/>
                <w:kern w:val="2"/>
                <w:sz w:val="18"/>
                <w:szCs w:val="18"/>
              </w:rPr>
            </w:pPr>
            <w:r>
              <w:rPr>
                <w:rFonts w:hint="eastAsia"/>
                <w:color w:val="auto"/>
                <w:kern w:val="2"/>
                <w:sz w:val="18"/>
                <w:szCs w:val="18"/>
              </w:rPr>
              <w:t>100.00</w:t>
            </w:r>
          </w:p>
        </w:tc>
      </w:tr>
    </w:tbl>
    <w:p w:rsidR="001400F4" w:rsidRPr="00AE0CFC" w:rsidRDefault="001400F4" w:rsidP="001400F4">
      <w:pPr>
        <w:pStyle w:val="Default"/>
        <w:spacing w:line="560" w:lineRule="exact"/>
        <w:ind w:firstLine="560"/>
        <w:rPr>
          <w:color w:val="auto"/>
          <w:kern w:val="2"/>
          <w:sz w:val="28"/>
          <w:szCs w:val="28"/>
        </w:rPr>
      </w:pPr>
      <w:r w:rsidRPr="00AE0CFC">
        <w:rPr>
          <w:rFonts w:hint="eastAsia"/>
          <w:color w:val="auto"/>
          <w:kern w:val="2"/>
          <w:sz w:val="28"/>
          <w:szCs w:val="28"/>
        </w:rPr>
        <w:lastRenderedPageBreak/>
        <w:t>九、收益摊薄情况</w:t>
      </w:r>
      <w:r w:rsidRPr="00AE0CFC">
        <w:rPr>
          <w:color w:val="auto"/>
          <w:kern w:val="2"/>
          <w:sz w:val="28"/>
          <w:szCs w:val="28"/>
        </w:rPr>
        <w:t xml:space="preserve"> </w:t>
      </w:r>
    </w:p>
    <w:p w:rsidR="001400F4" w:rsidRDefault="001400F4" w:rsidP="001400F4">
      <w:pPr>
        <w:snapToGrid w:val="0"/>
        <w:spacing w:line="560" w:lineRule="exact"/>
        <w:ind w:firstLine="561"/>
        <w:rPr>
          <w:rFonts w:ascii="仿宋" w:eastAsia="仿宋" w:hAnsi="仿宋"/>
          <w:sz w:val="28"/>
          <w:szCs w:val="28"/>
        </w:rPr>
      </w:pPr>
      <w:r w:rsidRPr="00AE0CFC">
        <w:rPr>
          <w:rFonts w:ascii="仿宋" w:eastAsia="仿宋" w:hAnsi="仿宋" w:hint="eastAsia"/>
          <w:sz w:val="28"/>
          <w:szCs w:val="28"/>
        </w:rPr>
        <w:t>本次限制性股票授予登记完成后，公司总股本没有发生变化，无需摊薄计算，公司的每股收益不会因为限制性股票授予而发生变化。</w:t>
      </w:r>
    </w:p>
    <w:p w:rsidR="001400F4" w:rsidRPr="00AE0CFC" w:rsidRDefault="001400F4" w:rsidP="001400F4">
      <w:pPr>
        <w:pStyle w:val="Default"/>
        <w:spacing w:line="560" w:lineRule="exact"/>
        <w:ind w:firstLine="560"/>
        <w:rPr>
          <w:color w:val="auto"/>
          <w:kern w:val="2"/>
          <w:sz w:val="28"/>
          <w:szCs w:val="28"/>
        </w:rPr>
      </w:pPr>
      <w:r w:rsidRPr="00AE0CFC">
        <w:rPr>
          <w:rFonts w:hint="eastAsia"/>
          <w:color w:val="auto"/>
          <w:kern w:val="2"/>
          <w:sz w:val="28"/>
          <w:szCs w:val="28"/>
        </w:rPr>
        <w:t>十、实施本次激励计划对相关年度财务状况和经营成果影响的说明</w:t>
      </w:r>
    </w:p>
    <w:p w:rsidR="00292576" w:rsidRDefault="00292576" w:rsidP="00292576">
      <w:pPr>
        <w:spacing w:line="560" w:lineRule="exact"/>
        <w:ind w:firstLineChars="236" w:firstLine="661"/>
        <w:rPr>
          <w:sz w:val="28"/>
          <w:szCs w:val="28"/>
        </w:rPr>
      </w:pPr>
      <w:r w:rsidRPr="00616D3F">
        <w:rPr>
          <w:rFonts w:ascii="仿宋" w:eastAsia="仿宋" w:hAnsi="仿宋" w:hint="eastAsia"/>
          <w:sz w:val="28"/>
          <w:szCs w:val="28"/>
        </w:rPr>
        <w:t>按照《企业会计准则第</w:t>
      </w:r>
      <w:r w:rsidRPr="00616D3F">
        <w:rPr>
          <w:rFonts w:ascii="仿宋" w:eastAsia="仿宋" w:hAnsi="仿宋"/>
          <w:sz w:val="28"/>
          <w:szCs w:val="28"/>
        </w:rPr>
        <w:t>11</w:t>
      </w:r>
      <w:r w:rsidRPr="00616D3F">
        <w:rPr>
          <w:rFonts w:ascii="仿宋" w:eastAsia="仿宋" w:hAnsi="仿宋" w:hint="eastAsia"/>
          <w:sz w:val="28"/>
          <w:szCs w:val="28"/>
        </w:rPr>
        <w:t>号</w:t>
      </w:r>
      <w:r w:rsidRPr="00616D3F">
        <w:rPr>
          <w:rFonts w:ascii="仿宋" w:eastAsia="仿宋" w:hAnsi="仿宋"/>
          <w:sz w:val="28"/>
          <w:szCs w:val="28"/>
        </w:rPr>
        <w:t>—</w:t>
      </w:r>
      <w:r w:rsidRPr="00616D3F">
        <w:rPr>
          <w:rFonts w:ascii="仿宋" w:eastAsia="仿宋" w:hAnsi="仿宋" w:hint="eastAsia"/>
          <w:sz w:val="28"/>
          <w:szCs w:val="28"/>
        </w:rPr>
        <w:t>股份支付》的规定，公司将在限售期内的每个资产负债表日，根据最新取得的可解除限售人数变动、业绩指标完成情况等后续信息，修正预计可解除限售的限制性股票数量，并按照限制性股票授予日的公允价值，将当期取得的服务计入相关成本或费用和资本公积。</w:t>
      </w:r>
    </w:p>
    <w:p w:rsidR="00292576" w:rsidRPr="00616D3F" w:rsidRDefault="00292576" w:rsidP="00292576">
      <w:pPr>
        <w:spacing w:line="560" w:lineRule="exact"/>
        <w:ind w:firstLineChars="236" w:firstLine="663"/>
        <w:rPr>
          <w:b/>
          <w:sz w:val="28"/>
          <w:szCs w:val="28"/>
        </w:rPr>
      </w:pPr>
      <w:r w:rsidRPr="00616D3F">
        <w:rPr>
          <w:rFonts w:ascii="仿宋" w:eastAsia="仿宋" w:hAnsi="仿宋" w:hint="eastAsia"/>
          <w:b/>
          <w:sz w:val="28"/>
          <w:szCs w:val="28"/>
        </w:rPr>
        <w:t>1、会计处理方法</w:t>
      </w:r>
    </w:p>
    <w:p w:rsidR="00292576" w:rsidRPr="00616D3F" w:rsidRDefault="00292576" w:rsidP="00292576">
      <w:pPr>
        <w:spacing w:line="560" w:lineRule="exact"/>
        <w:ind w:firstLineChars="236" w:firstLine="661"/>
        <w:rPr>
          <w:sz w:val="28"/>
          <w:szCs w:val="28"/>
        </w:rPr>
      </w:pPr>
      <w:r w:rsidRPr="00616D3F">
        <w:rPr>
          <w:rFonts w:ascii="仿宋" w:eastAsia="仿宋" w:hAnsi="仿宋" w:hint="eastAsia"/>
          <w:sz w:val="28"/>
          <w:szCs w:val="28"/>
        </w:rPr>
        <w:t>（1）授予日</w:t>
      </w:r>
    </w:p>
    <w:p w:rsidR="00292576" w:rsidRPr="00616D3F" w:rsidRDefault="00292576" w:rsidP="00292576">
      <w:pPr>
        <w:spacing w:line="560" w:lineRule="exact"/>
        <w:ind w:firstLineChars="236" w:firstLine="661"/>
        <w:rPr>
          <w:rFonts w:ascii="仿宋" w:eastAsia="仿宋" w:hAnsi="仿宋"/>
          <w:sz w:val="28"/>
          <w:szCs w:val="28"/>
        </w:rPr>
      </w:pPr>
      <w:r w:rsidRPr="00616D3F">
        <w:rPr>
          <w:rFonts w:ascii="仿宋" w:eastAsia="仿宋" w:hAnsi="仿宋" w:hint="eastAsia"/>
          <w:sz w:val="28"/>
          <w:szCs w:val="28"/>
        </w:rPr>
        <w:t>根据公司向激励对象授予股份的情况确认银行存款、股本和资本公积。</w:t>
      </w:r>
    </w:p>
    <w:p w:rsidR="00292576" w:rsidRPr="00616D3F" w:rsidRDefault="00292576" w:rsidP="00292576">
      <w:pPr>
        <w:spacing w:line="560" w:lineRule="exact"/>
        <w:ind w:firstLineChars="236" w:firstLine="661"/>
        <w:rPr>
          <w:rFonts w:ascii="仿宋" w:eastAsia="仿宋" w:hAnsi="仿宋"/>
          <w:sz w:val="28"/>
          <w:szCs w:val="28"/>
        </w:rPr>
      </w:pPr>
      <w:r w:rsidRPr="00616D3F">
        <w:rPr>
          <w:rFonts w:ascii="仿宋" w:eastAsia="仿宋" w:hAnsi="仿宋" w:hint="eastAsia"/>
          <w:sz w:val="28"/>
          <w:szCs w:val="28"/>
        </w:rPr>
        <w:t>（2）限售期内的每个资产负债表日</w:t>
      </w:r>
    </w:p>
    <w:p w:rsidR="00292576" w:rsidRPr="00616D3F" w:rsidRDefault="00292576" w:rsidP="00292576">
      <w:pPr>
        <w:spacing w:line="560" w:lineRule="exact"/>
        <w:ind w:firstLineChars="236" w:firstLine="661"/>
        <w:rPr>
          <w:rFonts w:ascii="仿宋" w:eastAsia="仿宋" w:hAnsi="仿宋"/>
          <w:sz w:val="28"/>
          <w:szCs w:val="28"/>
        </w:rPr>
      </w:pPr>
      <w:r w:rsidRPr="00616D3F">
        <w:rPr>
          <w:rFonts w:ascii="仿宋" w:eastAsia="仿宋" w:hAnsi="仿宋" w:hint="eastAsia"/>
          <w:sz w:val="28"/>
          <w:szCs w:val="28"/>
        </w:rPr>
        <w:t>根据会计准则规定，在限售期内的每个资产负债表日，将取得职工提供的服务计入成本费用，同时确认所有者权益或负债。</w:t>
      </w:r>
    </w:p>
    <w:p w:rsidR="00292576" w:rsidRPr="00616D3F" w:rsidRDefault="00292576" w:rsidP="00292576">
      <w:pPr>
        <w:spacing w:line="560" w:lineRule="exact"/>
        <w:ind w:firstLineChars="236" w:firstLine="661"/>
        <w:rPr>
          <w:rFonts w:ascii="仿宋" w:eastAsia="仿宋" w:hAnsi="仿宋"/>
          <w:sz w:val="28"/>
          <w:szCs w:val="28"/>
        </w:rPr>
      </w:pPr>
      <w:r w:rsidRPr="00616D3F">
        <w:rPr>
          <w:rFonts w:ascii="仿宋" w:eastAsia="仿宋" w:hAnsi="仿宋" w:hint="eastAsia"/>
          <w:sz w:val="28"/>
          <w:szCs w:val="28"/>
        </w:rPr>
        <w:t>（3）解除限售日</w:t>
      </w:r>
    </w:p>
    <w:p w:rsidR="00292576" w:rsidRPr="00616D3F" w:rsidRDefault="00292576" w:rsidP="00292576">
      <w:pPr>
        <w:spacing w:line="560" w:lineRule="exact"/>
        <w:ind w:firstLineChars="236" w:firstLine="661"/>
        <w:rPr>
          <w:rFonts w:ascii="仿宋" w:eastAsia="仿宋" w:hAnsi="仿宋"/>
          <w:sz w:val="28"/>
          <w:szCs w:val="28"/>
        </w:rPr>
      </w:pPr>
      <w:r w:rsidRPr="00616D3F">
        <w:rPr>
          <w:rFonts w:ascii="仿宋" w:eastAsia="仿宋" w:hAnsi="仿宋" w:hint="eastAsia"/>
          <w:sz w:val="28"/>
          <w:szCs w:val="28"/>
        </w:rPr>
        <w:t>在解除限售日，如果达到解除限售条件，可以解除限售；如果全部或部分股票未被解除限售而失效或作废，按照会计准则及相关规定处理。</w:t>
      </w:r>
    </w:p>
    <w:p w:rsidR="00292576" w:rsidRPr="00616D3F" w:rsidRDefault="00292576" w:rsidP="00292576">
      <w:pPr>
        <w:spacing w:line="560" w:lineRule="exact"/>
        <w:ind w:firstLineChars="236" w:firstLine="661"/>
        <w:rPr>
          <w:rFonts w:ascii="仿宋" w:eastAsia="仿宋" w:hAnsi="仿宋"/>
          <w:sz w:val="28"/>
          <w:szCs w:val="28"/>
        </w:rPr>
      </w:pPr>
      <w:r w:rsidRPr="00616D3F">
        <w:rPr>
          <w:rFonts w:ascii="仿宋" w:eastAsia="仿宋" w:hAnsi="仿宋" w:hint="eastAsia"/>
          <w:sz w:val="28"/>
          <w:szCs w:val="28"/>
        </w:rPr>
        <w:t>（4）限制性股票的公允价值及确定方法</w:t>
      </w:r>
    </w:p>
    <w:p w:rsidR="00292576" w:rsidRPr="00EB7EBD" w:rsidRDefault="00292576" w:rsidP="00292576">
      <w:pPr>
        <w:spacing w:line="560" w:lineRule="exact"/>
        <w:ind w:firstLineChars="236" w:firstLine="661"/>
        <w:rPr>
          <w:rFonts w:ascii="宋体" w:hAnsi="宋体"/>
          <w:sz w:val="24"/>
        </w:rPr>
      </w:pPr>
      <w:r w:rsidRPr="00616D3F">
        <w:rPr>
          <w:rFonts w:ascii="仿宋" w:eastAsia="仿宋" w:hAnsi="仿宋" w:hint="eastAsia"/>
          <w:sz w:val="28"/>
          <w:szCs w:val="28"/>
        </w:rPr>
        <w:t>根据《企业会计准则第</w:t>
      </w:r>
      <w:r w:rsidRPr="00616D3F">
        <w:rPr>
          <w:rFonts w:ascii="仿宋" w:eastAsia="仿宋" w:hAnsi="仿宋"/>
          <w:sz w:val="28"/>
          <w:szCs w:val="28"/>
        </w:rPr>
        <w:t>11</w:t>
      </w:r>
      <w:r w:rsidRPr="00616D3F">
        <w:rPr>
          <w:rFonts w:ascii="仿宋" w:eastAsia="仿宋" w:hAnsi="仿宋" w:hint="eastAsia"/>
          <w:sz w:val="28"/>
          <w:szCs w:val="28"/>
        </w:rPr>
        <w:t>号</w:t>
      </w:r>
      <w:r w:rsidRPr="00616D3F">
        <w:rPr>
          <w:rFonts w:ascii="仿宋" w:eastAsia="仿宋" w:hAnsi="仿宋"/>
          <w:sz w:val="28"/>
          <w:szCs w:val="28"/>
        </w:rPr>
        <w:t>—</w:t>
      </w:r>
      <w:r w:rsidRPr="00616D3F">
        <w:rPr>
          <w:rFonts w:ascii="仿宋" w:eastAsia="仿宋" w:hAnsi="仿宋" w:hint="eastAsia"/>
          <w:sz w:val="28"/>
          <w:szCs w:val="28"/>
        </w:rPr>
        <w:t>股份支付》及《企业会计准则第</w:t>
      </w:r>
      <w:r w:rsidRPr="000D10E0">
        <w:rPr>
          <w:rFonts w:ascii="仿宋" w:eastAsia="仿宋" w:hAnsi="仿宋"/>
          <w:sz w:val="28"/>
          <w:szCs w:val="28"/>
        </w:rPr>
        <w:t>22</w:t>
      </w:r>
      <w:r w:rsidRPr="000D10E0">
        <w:rPr>
          <w:rFonts w:ascii="仿宋" w:eastAsia="仿宋" w:hAnsi="仿宋" w:hint="eastAsia"/>
          <w:sz w:val="28"/>
          <w:szCs w:val="28"/>
        </w:rPr>
        <w:t>号</w:t>
      </w:r>
      <w:r w:rsidRPr="000D10E0">
        <w:rPr>
          <w:rFonts w:ascii="仿宋" w:eastAsia="仿宋" w:hAnsi="仿宋"/>
          <w:sz w:val="28"/>
          <w:szCs w:val="28"/>
        </w:rPr>
        <w:t>—</w:t>
      </w:r>
      <w:r w:rsidRPr="000D10E0">
        <w:rPr>
          <w:rFonts w:ascii="仿宋" w:eastAsia="仿宋" w:hAnsi="仿宋" w:hint="eastAsia"/>
          <w:sz w:val="28"/>
          <w:szCs w:val="28"/>
        </w:rPr>
        <w:t>金融工具确认和计量》的相关规定，公司以市价为基础，以</w:t>
      </w:r>
      <w:r w:rsidRPr="000D10E0">
        <w:rPr>
          <w:rFonts w:ascii="仿宋" w:eastAsia="仿宋" w:hAnsi="仿宋"/>
          <w:sz w:val="28"/>
          <w:szCs w:val="28"/>
        </w:rPr>
        <w:lastRenderedPageBreak/>
        <w:t>202</w:t>
      </w:r>
      <w:r w:rsidRPr="000D10E0">
        <w:rPr>
          <w:rFonts w:ascii="仿宋" w:eastAsia="仿宋" w:hAnsi="仿宋" w:hint="eastAsia"/>
          <w:sz w:val="28"/>
          <w:szCs w:val="28"/>
        </w:rPr>
        <w:t>2年1月2</w:t>
      </w:r>
      <w:r>
        <w:rPr>
          <w:rFonts w:ascii="仿宋" w:eastAsia="仿宋" w:hAnsi="仿宋" w:hint="eastAsia"/>
          <w:sz w:val="28"/>
          <w:szCs w:val="28"/>
        </w:rPr>
        <w:t>8</w:t>
      </w:r>
      <w:r w:rsidRPr="000D10E0">
        <w:rPr>
          <w:rFonts w:ascii="仿宋" w:eastAsia="仿宋" w:hAnsi="仿宋" w:hint="eastAsia"/>
          <w:sz w:val="28"/>
          <w:szCs w:val="28"/>
        </w:rPr>
        <w:t>日为计算</w:t>
      </w:r>
      <w:r w:rsidRPr="00616D3F">
        <w:rPr>
          <w:rFonts w:ascii="仿宋" w:eastAsia="仿宋" w:hAnsi="仿宋" w:hint="eastAsia"/>
          <w:sz w:val="28"/>
          <w:szCs w:val="28"/>
        </w:rPr>
        <w:t>的基准日，对授予的限制性股票的公允价值进行了测算</w:t>
      </w:r>
      <w:r w:rsidRPr="00C40AFB">
        <w:rPr>
          <w:rFonts w:ascii="仿宋" w:eastAsia="仿宋" w:hAnsi="仿宋" w:hint="eastAsia"/>
          <w:sz w:val="28"/>
          <w:szCs w:val="28"/>
        </w:rPr>
        <w:t>。</w:t>
      </w:r>
    </w:p>
    <w:p w:rsidR="00292576" w:rsidRPr="00616D3F" w:rsidRDefault="00292576" w:rsidP="00292576">
      <w:pPr>
        <w:spacing w:line="560" w:lineRule="exact"/>
        <w:ind w:firstLineChars="236" w:firstLine="663"/>
        <w:rPr>
          <w:rFonts w:ascii="仿宋" w:eastAsia="仿宋" w:hAnsi="仿宋"/>
          <w:b/>
          <w:sz w:val="28"/>
          <w:szCs w:val="28"/>
        </w:rPr>
      </w:pPr>
      <w:r w:rsidRPr="00616D3F">
        <w:rPr>
          <w:rFonts w:ascii="仿宋" w:eastAsia="仿宋" w:hAnsi="仿宋" w:hint="eastAsia"/>
          <w:b/>
          <w:sz w:val="28"/>
          <w:szCs w:val="28"/>
        </w:rPr>
        <w:t>2、预计限制性股票实施对各期经营业绩的影响</w:t>
      </w:r>
    </w:p>
    <w:p w:rsidR="00292576" w:rsidRPr="00616D3F" w:rsidRDefault="00292576" w:rsidP="00292576">
      <w:pPr>
        <w:spacing w:line="560" w:lineRule="exact"/>
        <w:ind w:firstLineChars="236" w:firstLine="661"/>
        <w:rPr>
          <w:rFonts w:ascii="仿宋" w:eastAsia="仿宋" w:hAnsi="仿宋"/>
          <w:sz w:val="28"/>
          <w:szCs w:val="28"/>
        </w:rPr>
      </w:pPr>
      <w:r w:rsidRPr="00616D3F">
        <w:rPr>
          <w:rFonts w:ascii="仿宋" w:eastAsia="仿宋" w:hAnsi="仿宋" w:hint="eastAsia"/>
          <w:sz w:val="28"/>
          <w:szCs w:val="28"/>
        </w:rPr>
        <w:t>公司将按规定确定授予日限制性股票的公允价值，并最终确认本激励计划的股份支付费用，该等费用将在本激励计划的实施过程中按解除限售的比例进行分期确认。由本激励计划产生的激励成本将在经常性损益中列支。</w:t>
      </w:r>
    </w:p>
    <w:p w:rsidR="00292576" w:rsidRDefault="00292576" w:rsidP="00292576">
      <w:pPr>
        <w:spacing w:line="560" w:lineRule="exact"/>
        <w:ind w:firstLineChars="236" w:firstLine="661"/>
        <w:rPr>
          <w:rFonts w:ascii="仿宋" w:eastAsia="仿宋" w:hAnsi="仿宋"/>
          <w:sz w:val="28"/>
          <w:szCs w:val="28"/>
        </w:rPr>
      </w:pPr>
      <w:r w:rsidRPr="00616D3F">
        <w:rPr>
          <w:rFonts w:ascii="仿宋" w:eastAsia="仿宋" w:hAnsi="仿宋" w:hint="eastAsia"/>
          <w:sz w:val="28"/>
          <w:szCs w:val="28"/>
        </w:rPr>
        <w:t>根据中国会计准则要求，</w:t>
      </w:r>
      <w:r w:rsidRPr="000D10E0">
        <w:rPr>
          <w:rFonts w:ascii="仿宋" w:eastAsia="仿宋" w:hAnsi="仿宋" w:hint="eastAsia"/>
          <w:sz w:val="28"/>
          <w:szCs w:val="28"/>
        </w:rPr>
        <w:t>公司于</w:t>
      </w:r>
      <w:r w:rsidRPr="000D10E0">
        <w:rPr>
          <w:rFonts w:ascii="仿宋" w:eastAsia="仿宋" w:hAnsi="仿宋"/>
          <w:sz w:val="28"/>
          <w:szCs w:val="28"/>
        </w:rPr>
        <w:t>202</w:t>
      </w:r>
      <w:r>
        <w:rPr>
          <w:rFonts w:ascii="仿宋" w:eastAsia="仿宋" w:hAnsi="仿宋" w:hint="eastAsia"/>
          <w:sz w:val="28"/>
          <w:szCs w:val="28"/>
        </w:rPr>
        <w:t>2</w:t>
      </w:r>
      <w:r w:rsidRPr="000D10E0">
        <w:rPr>
          <w:rFonts w:ascii="仿宋" w:eastAsia="仿宋" w:hAnsi="仿宋" w:hint="eastAsia"/>
          <w:sz w:val="28"/>
          <w:szCs w:val="28"/>
        </w:rPr>
        <w:t>年1月2</w:t>
      </w:r>
      <w:r>
        <w:rPr>
          <w:rFonts w:ascii="仿宋" w:eastAsia="仿宋" w:hAnsi="仿宋" w:hint="eastAsia"/>
          <w:sz w:val="28"/>
          <w:szCs w:val="28"/>
        </w:rPr>
        <w:t>8</w:t>
      </w:r>
      <w:r w:rsidRPr="000D10E0">
        <w:rPr>
          <w:rFonts w:ascii="仿宋" w:eastAsia="仿宋" w:hAnsi="仿宋" w:hint="eastAsia"/>
          <w:sz w:val="28"/>
          <w:szCs w:val="28"/>
        </w:rPr>
        <w:t>日</w:t>
      </w:r>
      <w:r w:rsidRPr="00616D3F">
        <w:rPr>
          <w:rFonts w:ascii="仿宋" w:eastAsia="仿宋" w:hAnsi="仿宋" w:hint="eastAsia"/>
          <w:sz w:val="28"/>
          <w:szCs w:val="28"/>
        </w:rPr>
        <w:t>授予激励对象</w:t>
      </w:r>
      <w:r>
        <w:rPr>
          <w:rFonts w:ascii="仿宋" w:eastAsia="仿宋" w:hAnsi="仿宋" w:hint="eastAsia"/>
          <w:sz w:val="28"/>
          <w:szCs w:val="28"/>
        </w:rPr>
        <w:t>预留</w:t>
      </w:r>
      <w:r w:rsidRPr="00616D3F">
        <w:rPr>
          <w:rFonts w:ascii="仿宋" w:eastAsia="仿宋" w:hAnsi="仿宋" w:hint="eastAsia"/>
          <w:sz w:val="28"/>
          <w:szCs w:val="28"/>
        </w:rPr>
        <w:t>限制性股票，</w:t>
      </w:r>
      <w:r w:rsidRPr="00616D3F">
        <w:rPr>
          <w:rFonts w:ascii="仿宋" w:eastAsia="仿宋" w:hAnsi="仿宋"/>
          <w:sz w:val="28"/>
          <w:szCs w:val="28"/>
        </w:rPr>
        <w:t>202</w:t>
      </w:r>
      <w:r>
        <w:rPr>
          <w:rFonts w:ascii="仿宋" w:eastAsia="仿宋" w:hAnsi="仿宋" w:hint="eastAsia"/>
          <w:sz w:val="28"/>
          <w:szCs w:val="28"/>
        </w:rPr>
        <w:t>2</w:t>
      </w:r>
      <w:r w:rsidRPr="00616D3F">
        <w:rPr>
          <w:rFonts w:ascii="仿宋" w:eastAsia="仿宋" w:hAnsi="仿宋"/>
          <w:sz w:val="28"/>
          <w:szCs w:val="28"/>
        </w:rPr>
        <w:t>-202</w:t>
      </w:r>
      <w:r w:rsidRPr="00616D3F">
        <w:rPr>
          <w:rFonts w:ascii="仿宋" w:eastAsia="仿宋" w:hAnsi="仿宋" w:hint="eastAsia"/>
          <w:sz w:val="28"/>
          <w:szCs w:val="28"/>
        </w:rPr>
        <w:t>4年股份支付费用摊销情况如下：</w:t>
      </w:r>
    </w:p>
    <w:tbl>
      <w:tblPr>
        <w:tblW w:w="4266" w:type="pct"/>
        <w:jc w:val="center"/>
        <w:tblLook w:val="04A0"/>
      </w:tblPr>
      <w:tblGrid>
        <w:gridCol w:w="1882"/>
        <w:gridCol w:w="1635"/>
        <w:gridCol w:w="1254"/>
        <w:gridCol w:w="1254"/>
        <w:gridCol w:w="1246"/>
      </w:tblGrid>
      <w:tr w:rsidR="00292576" w:rsidRPr="003D2656" w:rsidTr="00174840">
        <w:trPr>
          <w:trHeight w:val="538"/>
          <w:jc w:val="center"/>
        </w:trPr>
        <w:tc>
          <w:tcPr>
            <w:tcW w:w="1295" w:type="pct"/>
            <w:tcBorders>
              <w:top w:val="single" w:sz="4" w:space="0" w:color="auto"/>
              <w:left w:val="single" w:sz="4" w:space="0" w:color="auto"/>
              <w:bottom w:val="single" w:sz="4" w:space="0" w:color="auto"/>
              <w:right w:val="single" w:sz="4" w:space="0" w:color="auto"/>
            </w:tcBorders>
            <w:vAlign w:val="center"/>
          </w:tcPr>
          <w:p w:rsidR="00292576" w:rsidRPr="003D2656" w:rsidRDefault="00292576" w:rsidP="00174840">
            <w:pPr>
              <w:autoSpaceDE w:val="0"/>
              <w:autoSpaceDN w:val="0"/>
              <w:adjustRightInd w:val="0"/>
              <w:jc w:val="center"/>
              <w:rPr>
                <w:rFonts w:ascii="宋体" w:hAnsi="宋体"/>
                <w:color w:val="000000"/>
                <w:kern w:val="0"/>
                <w:sz w:val="20"/>
              </w:rPr>
            </w:pPr>
            <w:r w:rsidRPr="003D2656">
              <w:rPr>
                <w:rFonts w:ascii="宋体" w:hAnsi="宋体" w:cs="FangSong_GB2312" w:hint="eastAsia"/>
                <w:color w:val="000000"/>
                <w:kern w:val="0"/>
                <w:sz w:val="20"/>
              </w:rPr>
              <w:t>预留授予的限制性股票数量（万股）</w:t>
            </w:r>
          </w:p>
        </w:tc>
        <w:tc>
          <w:tcPr>
            <w:tcW w:w="1124" w:type="pct"/>
            <w:tcBorders>
              <w:top w:val="single" w:sz="4" w:space="0" w:color="auto"/>
              <w:left w:val="single" w:sz="4" w:space="0" w:color="auto"/>
              <w:bottom w:val="single" w:sz="4" w:space="0" w:color="auto"/>
              <w:right w:val="single" w:sz="4" w:space="0" w:color="auto"/>
            </w:tcBorders>
            <w:vAlign w:val="center"/>
          </w:tcPr>
          <w:p w:rsidR="00292576" w:rsidRPr="003D2656" w:rsidRDefault="00292576" w:rsidP="00174840">
            <w:pPr>
              <w:autoSpaceDE w:val="0"/>
              <w:autoSpaceDN w:val="0"/>
              <w:adjustRightInd w:val="0"/>
              <w:jc w:val="center"/>
              <w:rPr>
                <w:rFonts w:ascii="宋体" w:hAnsi="宋体"/>
                <w:color w:val="000000"/>
                <w:kern w:val="0"/>
                <w:sz w:val="20"/>
              </w:rPr>
            </w:pPr>
            <w:r w:rsidRPr="003D2656">
              <w:rPr>
                <w:rFonts w:ascii="宋体" w:hAnsi="宋体" w:cs="FangSong_GB2312" w:hint="eastAsia"/>
                <w:color w:val="000000"/>
                <w:kern w:val="0"/>
                <w:sz w:val="20"/>
              </w:rPr>
              <w:t>需摊销的总费用（万元）</w:t>
            </w:r>
          </w:p>
        </w:tc>
        <w:tc>
          <w:tcPr>
            <w:tcW w:w="862" w:type="pct"/>
            <w:tcBorders>
              <w:top w:val="single" w:sz="4" w:space="0" w:color="auto"/>
              <w:left w:val="single" w:sz="4" w:space="0" w:color="auto"/>
              <w:bottom w:val="single" w:sz="4" w:space="0" w:color="auto"/>
              <w:right w:val="single" w:sz="4" w:space="0" w:color="auto"/>
            </w:tcBorders>
            <w:vAlign w:val="center"/>
          </w:tcPr>
          <w:p w:rsidR="00292576" w:rsidRPr="003D2656" w:rsidRDefault="00292576" w:rsidP="00174840">
            <w:pPr>
              <w:autoSpaceDE w:val="0"/>
              <w:autoSpaceDN w:val="0"/>
              <w:adjustRightInd w:val="0"/>
              <w:jc w:val="center"/>
              <w:rPr>
                <w:rFonts w:ascii="宋体" w:hAnsi="宋体"/>
                <w:color w:val="000000"/>
                <w:kern w:val="0"/>
                <w:sz w:val="20"/>
              </w:rPr>
            </w:pPr>
            <w:r w:rsidRPr="003D2656">
              <w:rPr>
                <w:rFonts w:ascii="宋体" w:hAnsi="宋体" w:hint="eastAsia"/>
                <w:color w:val="000000"/>
                <w:kern w:val="0"/>
                <w:sz w:val="20"/>
              </w:rPr>
              <w:t>2022</w:t>
            </w:r>
            <w:r w:rsidRPr="003D2656">
              <w:rPr>
                <w:rFonts w:ascii="宋体" w:hAnsi="宋体" w:cs="FangSong_GB2312" w:hint="eastAsia"/>
                <w:color w:val="000000"/>
                <w:kern w:val="0"/>
                <w:sz w:val="20"/>
              </w:rPr>
              <w:t>年（万元）</w:t>
            </w:r>
          </w:p>
        </w:tc>
        <w:tc>
          <w:tcPr>
            <w:tcW w:w="862" w:type="pct"/>
            <w:tcBorders>
              <w:top w:val="single" w:sz="4" w:space="0" w:color="auto"/>
              <w:left w:val="single" w:sz="4" w:space="0" w:color="auto"/>
              <w:bottom w:val="single" w:sz="4" w:space="0" w:color="auto"/>
              <w:right w:val="single" w:sz="4" w:space="0" w:color="auto"/>
            </w:tcBorders>
            <w:vAlign w:val="center"/>
          </w:tcPr>
          <w:p w:rsidR="00292576" w:rsidRPr="003D2656" w:rsidRDefault="00292576" w:rsidP="00174840">
            <w:pPr>
              <w:autoSpaceDE w:val="0"/>
              <w:autoSpaceDN w:val="0"/>
              <w:adjustRightInd w:val="0"/>
              <w:jc w:val="center"/>
              <w:rPr>
                <w:rFonts w:ascii="宋体" w:hAnsi="宋体"/>
                <w:color w:val="000000"/>
                <w:kern w:val="0"/>
                <w:sz w:val="20"/>
              </w:rPr>
            </w:pPr>
            <w:r w:rsidRPr="003D2656">
              <w:rPr>
                <w:rFonts w:ascii="宋体" w:hAnsi="宋体" w:hint="eastAsia"/>
                <w:color w:val="000000"/>
                <w:kern w:val="0"/>
                <w:sz w:val="20"/>
              </w:rPr>
              <w:t>2023</w:t>
            </w:r>
            <w:r w:rsidRPr="003D2656">
              <w:rPr>
                <w:rFonts w:ascii="宋体" w:hAnsi="宋体" w:cs="FangSong_GB2312" w:hint="eastAsia"/>
                <w:color w:val="000000"/>
                <w:kern w:val="0"/>
                <w:sz w:val="20"/>
              </w:rPr>
              <w:t>年（万元）</w:t>
            </w:r>
          </w:p>
        </w:tc>
        <w:tc>
          <w:tcPr>
            <w:tcW w:w="858" w:type="pct"/>
            <w:tcBorders>
              <w:top w:val="single" w:sz="4" w:space="0" w:color="auto"/>
              <w:left w:val="single" w:sz="4" w:space="0" w:color="auto"/>
              <w:bottom w:val="single" w:sz="4" w:space="0" w:color="auto"/>
              <w:right w:val="single" w:sz="4" w:space="0" w:color="auto"/>
            </w:tcBorders>
            <w:vAlign w:val="center"/>
          </w:tcPr>
          <w:p w:rsidR="00292576" w:rsidRPr="003D2656" w:rsidRDefault="00292576" w:rsidP="00174840">
            <w:pPr>
              <w:autoSpaceDE w:val="0"/>
              <w:autoSpaceDN w:val="0"/>
              <w:adjustRightInd w:val="0"/>
              <w:jc w:val="center"/>
              <w:rPr>
                <w:rFonts w:ascii="宋体" w:hAnsi="宋体"/>
                <w:color w:val="000000"/>
                <w:kern w:val="0"/>
                <w:sz w:val="20"/>
              </w:rPr>
            </w:pPr>
            <w:r w:rsidRPr="003D2656">
              <w:rPr>
                <w:rFonts w:ascii="宋体" w:hAnsi="宋体" w:hint="eastAsia"/>
                <w:color w:val="000000"/>
                <w:kern w:val="0"/>
                <w:sz w:val="20"/>
              </w:rPr>
              <w:t>2024</w:t>
            </w:r>
            <w:r w:rsidRPr="003D2656">
              <w:rPr>
                <w:rFonts w:ascii="宋体" w:hAnsi="宋体" w:cs="FangSong_GB2312" w:hint="eastAsia"/>
                <w:color w:val="000000"/>
                <w:kern w:val="0"/>
                <w:sz w:val="20"/>
              </w:rPr>
              <w:t>年（万元）</w:t>
            </w:r>
          </w:p>
        </w:tc>
      </w:tr>
      <w:tr w:rsidR="00292576" w:rsidRPr="00C3248D" w:rsidTr="00174840">
        <w:trPr>
          <w:trHeight w:val="575"/>
          <w:jc w:val="center"/>
        </w:trPr>
        <w:tc>
          <w:tcPr>
            <w:tcW w:w="1295" w:type="pct"/>
            <w:tcBorders>
              <w:top w:val="single" w:sz="4" w:space="0" w:color="auto"/>
              <w:left w:val="single" w:sz="4" w:space="0" w:color="auto"/>
              <w:bottom w:val="single" w:sz="4" w:space="0" w:color="auto"/>
              <w:right w:val="single" w:sz="4" w:space="0" w:color="auto"/>
            </w:tcBorders>
            <w:vAlign w:val="center"/>
          </w:tcPr>
          <w:p w:rsidR="00292576" w:rsidRPr="003D2656" w:rsidRDefault="00292576" w:rsidP="00174840">
            <w:pPr>
              <w:autoSpaceDE w:val="0"/>
              <w:autoSpaceDN w:val="0"/>
              <w:adjustRightInd w:val="0"/>
              <w:jc w:val="center"/>
              <w:rPr>
                <w:rFonts w:ascii="宋体" w:hAnsi="宋体"/>
                <w:color w:val="000000"/>
                <w:kern w:val="0"/>
                <w:sz w:val="20"/>
                <w:szCs w:val="20"/>
                <w:highlight w:val="yellow"/>
              </w:rPr>
            </w:pPr>
            <w:r w:rsidRPr="003D2656">
              <w:rPr>
                <w:rFonts w:ascii="宋体" w:hAnsi="宋体" w:hint="eastAsia"/>
                <w:color w:val="000000"/>
                <w:sz w:val="20"/>
                <w:szCs w:val="18"/>
              </w:rPr>
              <w:t>45.9013</w:t>
            </w:r>
          </w:p>
        </w:tc>
        <w:tc>
          <w:tcPr>
            <w:tcW w:w="1124" w:type="pct"/>
            <w:tcBorders>
              <w:top w:val="single" w:sz="4" w:space="0" w:color="auto"/>
              <w:left w:val="single" w:sz="4" w:space="0" w:color="auto"/>
              <w:bottom w:val="single" w:sz="4" w:space="0" w:color="auto"/>
              <w:right w:val="single" w:sz="4" w:space="0" w:color="auto"/>
            </w:tcBorders>
            <w:vAlign w:val="center"/>
          </w:tcPr>
          <w:p w:rsidR="00292576" w:rsidRPr="00C3248D" w:rsidRDefault="00292576" w:rsidP="00174840">
            <w:pPr>
              <w:autoSpaceDE w:val="0"/>
              <w:autoSpaceDN w:val="0"/>
              <w:adjustRightInd w:val="0"/>
              <w:jc w:val="center"/>
              <w:rPr>
                <w:rFonts w:ascii="宋体" w:hAnsi="宋体" w:cs="FangSong_GB2312"/>
                <w:color w:val="000000"/>
                <w:kern w:val="0"/>
                <w:sz w:val="20"/>
              </w:rPr>
            </w:pPr>
            <w:r w:rsidRPr="00C3248D">
              <w:rPr>
                <w:rFonts w:ascii="宋体" w:hAnsi="宋体" w:cs="FangSong_GB2312" w:hint="eastAsia"/>
                <w:color w:val="000000"/>
                <w:kern w:val="0"/>
                <w:sz w:val="20"/>
              </w:rPr>
              <w:t>296.06</w:t>
            </w:r>
          </w:p>
        </w:tc>
        <w:tc>
          <w:tcPr>
            <w:tcW w:w="862" w:type="pct"/>
            <w:tcBorders>
              <w:top w:val="single" w:sz="4" w:space="0" w:color="auto"/>
              <w:left w:val="single" w:sz="4" w:space="0" w:color="auto"/>
              <w:bottom w:val="single" w:sz="4" w:space="0" w:color="auto"/>
              <w:right w:val="single" w:sz="4" w:space="0" w:color="auto"/>
            </w:tcBorders>
            <w:vAlign w:val="center"/>
          </w:tcPr>
          <w:p w:rsidR="00292576" w:rsidRPr="00C3248D" w:rsidRDefault="00292576" w:rsidP="00174840">
            <w:pPr>
              <w:autoSpaceDE w:val="0"/>
              <w:autoSpaceDN w:val="0"/>
              <w:adjustRightInd w:val="0"/>
              <w:jc w:val="center"/>
              <w:rPr>
                <w:rFonts w:ascii="宋体" w:hAnsi="宋体" w:cs="FangSong_GB2312"/>
                <w:color w:val="000000"/>
                <w:kern w:val="0"/>
                <w:sz w:val="20"/>
              </w:rPr>
            </w:pPr>
            <w:r w:rsidRPr="00C3248D">
              <w:rPr>
                <w:rFonts w:ascii="宋体" w:hAnsi="宋体" w:cs="FangSong_GB2312" w:hint="eastAsia"/>
                <w:color w:val="000000"/>
                <w:kern w:val="0"/>
                <w:sz w:val="20"/>
              </w:rPr>
              <w:t>203.54</w:t>
            </w:r>
          </w:p>
        </w:tc>
        <w:tc>
          <w:tcPr>
            <w:tcW w:w="862" w:type="pct"/>
            <w:tcBorders>
              <w:top w:val="single" w:sz="4" w:space="0" w:color="auto"/>
              <w:left w:val="single" w:sz="4" w:space="0" w:color="auto"/>
              <w:bottom w:val="single" w:sz="4" w:space="0" w:color="auto"/>
              <w:right w:val="single" w:sz="4" w:space="0" w:color="auto"/>
            </w:tcBorders>
            <w:vAlign w:val="center"/>
          </w:tcPr>
          <w:p w:rsidR="00292576" w:rsidRPr="00C3248D" w:rsidRDefault="00292576" w:rsidP="00174840">
            <w:pPr>
              <w:autoSpaceDE w:val="0"/>
              <w:autoSpaceDN w:val="0"/>
              <w:adjustRightInd w:val="0"/>
              <w:jc w:val="center"/>
              <w:rPr>
                <w:rFonts w:ascii="宋体" w:hAnsi="宋体" w:cs="FangSong_GB2312"/>
                <w:color w:val="000000"/>
                <w:kern w:val="0"/>
                <w:sz w:val="20"/>
              </w:rPr>
            </w:pPr>
            <w:r w:rsidRPr="00C3248D">
              <w:rPr>
                <w:rFonts w:ascii="宋体" w:hAnsi="宋体" w:cs="FangSong_GB2312" w:hint="eastAsia"/>
                <w:color w:val="000000"/>
                <w:kern w:val="0"/>
                <w:sz w:val="20"/>
              </w:rPr>
              <w:t>86.35</w:t>
            </w:r>
          </w:p>
        </w:tc>
        <w:tc>
          <w:tcPr>
            <w:tcW w:w="858" w:type="pct"/>
            <w:tcBorders>
              <w:top w:val="single" w:sz="4" w:space="0" w:color="auto"/>
              <w:left w:val="single" w:sz="4" w:space="0" w:color="auto"/>
              <w:bottom w:val="single" w:sz="4" w:space="0" w:color="auto"/>
              <w:right w:val="single" w:sz="4" w:space="0" w:color="auto"/>
            </w:tcBorders>
            <w:vAlign w:val="center"/>
          </w:tcPr>
          <w:p w:rsidR="00292576" w:rsidRPr="00C3248D" w:rsidRDefault="00292576" w:rsidP="00174840">
            <w:pPr>
              <w:autoSpaceDE w:val="0"/>
              <w:autoSpaceDN w:val="0"/>
              <w:adjustRightInd w:val="0"/>
              <w:jc w:val="center"/>
              <w:rPr>
                <w:rFonts w:ascii="宋体" w:hAnsi="宋体" w:cs="FangSong_GB2312"/>
                <w:color w:val="000000"/>
                <w:kern w:val="0"/>
                <w:sz w:val="20"/>
              </w:rPr>
            </w:pPr>
            <w:r w:rsidRPr="00C3248D">
              <w:rPr>
                <w:rFonts w:ascii="宋体" w:hAnsi="宋体" w:cs="FangSong_GB2312" w:hint="eastAsia"/>
                <w:color w:val="000000"/>
                <w:kern w:val="0"/>
                <w:sz w:val="20"/>
              </w:rPr>
              <w:t>6.17</w:t>
            </w:r>
          </w:p>
        </w:tc>
      </w:tr>
    </w:tbl>
    <w:p w:rsidR="00292576" w:rsidRPr="00616D3F" w:rsidRDefault="00292576" w:rsidP="00292576">
      <w:pPr>
        <w:spacing w:line="560" w:lineRule="exact"/>
        <w:ind w:firstLineChars="193" w:firstLine="540"/>
        <w:rPr>
          <w:rFonts w:ascii="仿宋" w:eastAsia="仿宋" w:hAnsi="仿宋"/>
          <w:sz w:val="28"/>
          <w:szCs w:val="28"/>
        </w:rPr>
      </w:pPr>
      <w:r w:rsidRPr="00616D3F">
        <w:rPr>
          <w:rFonts w:ascii="仿宋" w:eastAsia="仿宋" w:hAnsi="仿宋" w:hint="eastAsia"/>
          <w:sz w:val="28"/>
          <w:szCs w:val="28"/>
        </w:rPr>
        <w:t>说明：</w:t>
      </w:r>
    </w:p>
    <w:p w:rsidR="00292576" w:rsidRPr="00616D3F" w:rsidRDefault="00292576" w:rsidP="00292576">
      <w:pPr>
        <w:spacing w:line="560" w:lineRule="exact"/>
        <w:ind w:firstLineChars="193" w:firstLine="540"/>
        <w:rPr>
          <w:rFonts w:ascii="仿宋" w:eastAsia="仿宋" w:hAnsi="仿宋"/>
          <w:sz w:val="28"/>
          <w:szCs w:val="28"/>
        </w:rPr>
      </w:pPr>
      <w:r w:rsidRPr="00616D3F">
        <w:rPr>
          <w:rFonts w:ascii="仿宋" w:eastAsia="仿宋" w:hAnsi="仿宋" w:hint="eastAsia"/>
          <w:sz w:val="28"/>
          <w:szCs w:val="28"/>
        </w:rPr>
        <w:t>（1）上述成本摊销预测并不代表最终的会计成本。实际会计成本除了与实际授予日、授予日收盘价和授予数量相关，还与实际生效和失效的数量有关，同时提请股东注意可能产生的摊薄影响。</w:t>
      </w:r>
    </w:p>
    <w:p w:rsidR="00292576" w:rsidRPr="00616D3F" w:rsidRDefault="00292576" w:rsidP="00292576">
      <w:pPr>
        <w:spacing w:line="560" w:lineRule="exact"/>
        <w:ind w:firstLineChars="193" w:firstLine="540"/>
        <w:rPr>
          <w:rFonts w:ascii="仿宋" w:eastAsia="仿宋" w:hAnsi="仿宋"/>
          <w:sz w:val="28"/>
          <w:szCs w:val="28"/>
        </w:rPr>
      </w:pPr>
      <w:r w:rsidRPr="00616D3F">
        <w:rPr>
          <w:rFonts w:ascii="仿宋" w:eastAsia="仿宋" w:hAnsi="仿宋" w:hint="eastAsia"/>
          <w:sz w:val="28"/>
          <w:szCs w:val="28"/>
        </w:rPr>
        <w:t>（2）上述成本摊销预测对公司经营成果影响的最终结果将以会计师事务所出具的年度审计报告为准。</w:t>
      </w:r>
    </w:p>
    <w:p w:rsidR="00292576" w:rsidRDefault="00292576" w:rsidP="00292576">
      <w:pPr>
        <w:spacing w:line="560" w:lineRule="exact"/>
        <w:ind w:firstLineChars="193" w:firstLine="540"/>
        <w:rPr>
          <w:rFonts w:ascii="仿宋" w:eastAsia="仿宋" w:hAnsi="仿宋"/>
          <w:sz w:val="28"/>
          <w:szCs w:val="28"/>
        </w:rPr>
      </w:pPr>
      <w:r w:rsidRPr="00616D3F">
        <w:rPr>
          <w:rFonts w:ascii="仿宋" w:eastAsia="仿宋" w:hAnsi="仿宋" w:hint="eastAsia"/>
          <w:sz w:val="28"/>
          <w:szCs w:val="28"/>
        </w:rPr>
        <w:t>公司以目前信息初步估计，在不考虑本激励计划对公司业绩的刺激作用情况下，限制性股票费用的摊销对有效期内各年净利润会造成一定影响。若考虑本激励计划对公司发展产生的正向作用，由此激发管理团队的积极性，提高经营效率，本激励计划带来的公司业绩提升将高于因其带来的费用增加。</w:t>
      </w:r>
    </w:p>
    <w:p w:rsidR="00292576" w:rsidRDefault="00292576" w:rsidP="00292576">
      <w:pPr>
        <w:pStyle w:val="Default"/>
        <w:spacing w:line="560" w:lineRule="exact"/>
        <w:ind w:firstLineChars="200" w:firstLine="560"/>
        <w:rPr>
          <w:rFonts w:hAnsi="Times New Roman"/>
          <w:color w:val="auto"/>
          <w:sz w:val="28"/>
          <w:szCs w:val="28"/>
        </w:rPr>
      </w:pPr>
      <w:r w:rsidRPr="00AE0CFC">
        <w:rPr>
          <w:rFonts w:hAnsi="Times New Roman" w:hint="eastAsia"/>
          <w:color w:val="auto"/>
          <w:sz w:val="28"/>
          <w:szCs w:val="28"/>
        </w:rPr>
        <w:t>十一、</w:t>
      </w:r>
      <w:r w:rsidRPr="00AE0CFC">
        <w:rPr>
          <w:rFonts w:hAnsi="Times New Roman"/>
          <w:color w:val="auto"/>
          <w:sz w:val="28"/>
          <w:szCs w:val="28"/>
        </w:rPr>
        <w:t xml:space="preserve">公司筹集的资金用途  </w:t>
      </w:r>
    </w:p>
    <w:p w:rsidR="00292576" w:rsidRDefault="00292576" w:rsidP="00292576">
      <w:pPr>
        <w:spacing w:line="560" w:lineRule="exact"/>
        <w:ind w:firstLineChars="193" w:firstLine="540"/>
        <w:rPr>
          <w:rFonts w:ascii="仿宋" w:eastAsia="仿宋" w:hAnsi="仿宋"/>
          <w:sz w:val="28"/>
          <w:szCs w:val="28"/>
        </w:rPr>
      </w:pPr>
      <w:r>
        <w:rPr>
          <w:rFonts w:ascii="仿宋" w:eastAsia="仿宋" w:hAnsi="仿宋" w:hint="eastAsia"/>
          <w:sz w:val="28"/>
          <w:szCs w:val="28"/>
        </w:rPr>
        <w:t>公司本次因授予限制性股票所筹集的资金将用于补充流动资金。</w:t>
      </w:r>
    </w:p>
    <w:p w:rsidR="00292576" w:rsidRPr="00AE0CFC" w:rsidRDefault="00292576" w:rsidP="00292576">
      <w:pPr>
        <w:pStyle w:val="Default"/>
        <w:spacing w:line="560" w:lineRule="exact"/>
        <w:ind w:firstLineChars="200" w:firstLine="560"/>
        <w:rPr>
          <w:rFonts w:ascii="仿宋" w:eastAsia="仿宋" w:hAnsi="仿宋"/>
          <w:color w:val="auto"/>
          <w:sz w:val="28"/>
          <w:szCs w:val="28"/>
        </w:rPr>
      </w:pPr>
      <w:r w:rsidRPr="00AE0CFC">
        <w:rPr>
          <w:rFonts w:hAnsi="Times New Roman" w:hint="eastAsia"/>
          <w:color w:val="auto"/>
          <w:sz w:val="28"/>
          <w:szCs w:val="28"/>
        </w:rPr>
        <w:lastRenderedPageBreak/>
        <w:t>十二、公司已回购股份用于本次激励计划的情况说明</w:t>
      </w:r>
      <w:r w:rsidRPr="00AE0CFC">
        <w:rPr>
          <w:rFonts w:hAnsi="Times New Roman"/>
          <w:color w:val="auto"/>
          <w:sz w:val="28"/>
          <w:szCs w:val="28"/>
        </w:rPr>
        <w:t xml:space="preserve"> </w:t>
      </w:r>
    </w:p>
    <w:p w:rsidR="00292576" w:rsidRPr="00AE0CFC" w:rsidRDefault="00292576" w:rsidP="00292576">
      <w:pPr>
        <w:spacing w:line="560" w:lineRule="exact"/>
        <w:ind w:firstLineChars="193" w:firstLine="543"/>
        <w:rPr>
          <w:rFonts w:ascii="仿宋" w:eastAsia="仿宋" w:hAnsi="仿宋"/>
          <w:b/>
          <w:sz w:val="28"/>
          <w:szCs w:val="28"/>
        </w:rPr>
      </w:pPr>
      <w:r w:rsidRPr="00AE0CFC">
        <w:rPr>
          <w:rFonts w:ascii="仿宋" w:eastAsia="仿宋" w:hAnsi="仿宋"/>
          <w:b/>
          <w:sz w:val="28"/>
          <w:szCs w:val="28"/>
        </w:rPr>
        <w:t>1</w:t>
      </w:r>
      <w:r w:rsidRPr="00AE0CFC">
        <w:rPr>
          <w:rFonts w:ascii="仿宋" w:eastAsia="仿宋" w:hAnsi="仿宋" w:hint="eastAsia"/>
          <w:b/>
          <w:sz w:val="28"/>
          <w:szCs w:val="28"/>
        </w:rPr>
        <w:t>、回购股份的实施情况</w:t>
      </w:r>
      <w:r w:rsidRPr="00AE0CFC">
        <w:rPr>
          <w:rFonts w:ascii="仿宋" w:eastAsia="仿宋" w:hAnsi="仿宋"/>
          <w:b/>
          <w:sz w:val="28"/>
          <w:szCs w:val="28"/>
        </w:rPr>
        <w:t xml:space="preserve"> </w:t>
      </w:r>
    </w:p>
    <w:p w:rsidR="00292576" w:rsidRDefault="00292576" w:rsidP="00292576">
      <w:pPr>
        <w:pStyle w:val="Default"/>
        <w:snapToGrid w:val="0"/>
        <w:spacing w:line="560" w:lineRule="exact"/>
        <w:ind w:firstLineChars="200" w:firstLine="560"/>
        <w:jc w:val="both"/>
        <w:rPr>
          <w:rFonts w:ascii="仿宋" w:eastAsia="仿宋" w:hAnsi="仿宋"/>
          <w:sz w:val="28"/>
          <w:szCs w:val="28"/>
        </w:rPr>
      </w:pPr>
      <w:r>
        <w:rPr>
          <w:rFonts w:ascii="仿宋" w:eastAsia="仿宋" w:hAnsi="仿宋" w:hint="eastAsia"/>
          <w:sz w:val="28"/>
          <w:szCs w:val="28"/>
        </w:rPr>
        <w:t>公司于</w:t>
      </w:r>
      <w:r w:rsidRPr="00315D18">
        <w:rPr>
          <w:rFonts w:ascii="仿宋" w:eastAsia="仿宋" w:hAnsi="仿宋"/>
          <w:sz w:val="28"/>
          <w:szCs w:val="28"/>
        </w:rPr>
        <w:t>2020</w:t>
      </w:r>
      <w:r w:rsidRPr="00315D18">
        <w:rPr>
          <w:rFonts w:ascii="仿宋" w:eastAsia="仿宋" w:hAnsi="仿宋" w:hint="eastAsia"/>
          <w:sz w:val="28"/>
          <w:szCs w:val="28"/>
        </w:rPr>
        <w:t>年9月7</w:t>
      </w:r>
      <w:r>
        <w:rPr>
          <w:rFonts w:ascii="仿宋" w:eastAsia="仿宋" w:hAnsi="仿宋" w:hint="eastAsia"/>
          <w:sz w:val="28"/>
          <w:szCs w:val="28"/>
        </w:rPr>
        <w:t>日</w:t>
      </w:r>
      <w:r w:rsidRPr="00315D18">
        <w:rPr>
          <w:rFonts w:ascii="仿宋" w:eastAsia="仿宋" w:hAnsi="仿宋" w:hint="eastAsia"/>
          <w:sz w:val="28"/>
          <w:szCs w:val="28"/>
        </w:rPr>
        <w:t>召开</w:t>
      </w:r>
      <w:r>
        <w:rPr>
          <w:rFonts w:ascii="仿宋" w:eastAsia="仿宋" w:hAnsi="仿宋" w:hint="eastAsia"/>
          <w:sz w:val="28"/>
          <w:szCs w:val="28"/>
        </w:rPr>
        <w:t>的</w:t>
      </w:r>
      <w:r w:rsidRPr="00315D18">
        <w:rPr>
          <w:rFonts w:ascii="仿宋" w:eastAsia="仿宋" w:hAnsi="仿宋" w:hint="eastAsia"/>
          <w:sz w:val="28"/>
          <w:szCs w:val="28"/>
        </w:rPr>
        <w:t>第九届董事会第三十一次会议审议通过《关于以集中竞价交易方式回购公司股份方案的议案》</w:t>
      </w:r>
      <w:r>
        <w:rPr>
          <w:rFonts w:ascii="仿宋" w:eastAsia="仿宋" w:hAnsi="仿宋" w:hint="eastAsia"/>
          <w:sz w:val="28"/>
          <w:szCs w:val="28"/>
        </w:rPr>
        <w:t>，同意公司使用资金以集中竞价交易方式回购公司</w:t>
      </w:r>
      <w:r>
        <w:rPr>
          <w:rFonts w:ascii="仿宋" w:eastAsia="仿宋" w:hAnsi="仿宋"/>
          <w:sz w:val="28"/>
          <w:szCs w:val="28"/>
        </w:rPr>
        <w:t>A</w:t>
      </w:r>
      <w:r>
        <w:rPr>
          <w:rFonts w:ascii="仿宋" w:eastAsia="仿宋" w:hAnsi="仿宋" w:hint="eastAsia"/>
          <w:sz w:val="28"/>
          <w:szCs w:val="28"/>
        </w:rPr>
        <w:t>股股份（以下简称</w:t>
      </w:r>
      <w:r>
        <w:rPr>
          <w:rFonts w:ascii="仿宋" w:eastAsia="仿宋" w:hAnsi="仿宋"/>
          <w:sz w:val="28"/>
          <w:szCs w:val="28"/>
        </w:rPr>
        <w:t>“</w:t>
      </w:r>
      <w:r>
        <w:rPr>
          <w:rFonts w:ascii="仿宋" w:eastAsia="仿宋" w:hAnsi="仿宋" w:hint="eastAsia"/>
          <w:sz w:val="28"/>
          <w:szCs w:val="28"/>
        </w:rPr>
        <w:t>本次回购</w:t>
      </w:r>
      <w:r>
        <w:rPr>
          <w:rFonts w:ascii="仿宋" w:eastAsia="仿宋" w:hAnsi="仿宋"/>
          <w:sz w:val="28"/>
          <w:szCs w:val="28"/>
        </w:rPr>
        <w:t>”</w:t>
      </w:r>
      <w:r>
        <w:rPr>
          <w:rFonts w:ascii="仿宋" w:eastAsia="仿宋" w:hAnsi="仿宋" w:hint="eastAsia"/>
          <w:sz w:val="28"/>
          <w:szCs w:val="28"/>
        </w:rPr>
        <w:t>），用于实施公司股权激励。</w:t>
      </w:r>
      <w:r w:rsidRPr="000808EE">
        <w:rPr>
          <w:rFonts w:ascii="仿宋" w:eastAsia="仿宋" w:hAnsi="仿宋" w:hint="eastAsia"/>
          <w:sz w:val="28"/>
          <w:szCs w:val="28"/>
        </w:rPr>
        <w:t>公司于</w:t>
      </w:r>
      <w:r w:rsidRPr="000808EE">
        <w:rPr>
          <w:rFonts w:ascii="仿宋" w:eastAsia="仿宋" w:hAnsi="仿宋"/>
          <w:sz w:val="28"/>
          <w:szCs w:val="28"/>
        </w:rPr>
        <w:t>2020</w:t>
      </w:r>
      <w:r w:rsidRPr="000808EE">
        <w:rPr>
          <w:rFonts w:ascii="仿宋" w:eastAsia="仿宋" w:hAnsi="仿宋" w:hint="eastAsia"/>
          <w:sz w:val="28"/>
          <w:szCs w:val="28"/>
        </w:rPr>
        <w:t>年</w:t>
      </w:r>
      <w:r>
        <w:rPr>
          <w:rFonts w:ascii="仿宋" w:eastAsia="仿宋" w:hAnsi="仿宋" w:hint="eastAsia"/>
          <w:sz w:val="28"/>
          <w:szCs w:val="28"/>
        </w:rPr>
        <w:t>10</w:t>
      </w:r>
      <w:r w:rsidRPr="000808EE">
        <w:rPr>
          <w:rFonts w:ascii="仿宋" w:eastAsia="仿宋" w:hAnsi="仿宋" w:hint="eastAsia"/>
          <w:sz w:val="28"/>
          <w:szCs w:val="28"/>
        </w:rPr>
        <w:t>月</w:t>
      </w:r>
      <w:r>
        <w:rPr>
          <w:rFonts w:ascii="仿宋" w:eastAsia="仿宋" w:hAnsi="仿宋" w:hint="eastAsia"/>
          <w:sz w:val="28"/>
          <w:szCs w:val="28"/>
        </w:rPr>
        <w:t>30</w:t>
      </w:r>
      <w:r w:rsidRPr="000808EE">
        <w:rPr>
          <w:rFonts w:ascii="仿宋" w:eastAsia="仿宋" w:hAnsi="仿宋" w:hint="eastAsia"/>
          <w:sz w:val="28"/>
          <w:szCs w:val="28"/>
        </w:rPr>
        <w:t>日首次通过回购专用证券账户以集中竞价交易方式实施了本次回购方案</w:t>
      </w:r>
      <w:r w:rsidRPr="00AE0CFC">
        <w:rPr>
          <w:rFonts w:ascii="仿宋" w:eastAsia="仿宋" w:hAnsi="仿宋" w:hint="eastAsia"/>
          <w:sz w:val="28"/>
          <w:szCs w:val="28"/>
        </w:rPr>
        <w:t>，</w:t>
      </w:r>
      <w:r w:rsidRPr="00A41391">
        <w:rPr>
          <w:rFonts w:ascii="仿宋" w:eastAsia="仿宋" w:hAnsi="仿宋"/>
          <w:sz w:val="28"/>
          <w:szCs w:val="28"/>
        </w:rPr>
        <w:t xml:space="preserve">截至 </w:t>
      </w:r>
      <w:r w:rsidRPr="00AA1FC7">
        <w:rPr>
          <w:rFonts w:ascii="仿宋" w:eastAsia="仿宋" w:hAnsi="仿宋"/>
          <w:sz w:val="28"/>
          <w:szCs w:val="28"/>
        </w:rPr>
        <w:t>202</w:t>
      </w:r>
      <w:r>
        <w:rPr>
          <w:rFonts w:ascii="仿宋" w:eastAsia="仿宋" w:hAnsi="仿宋" w:hint="eastAsia"/>
          <w:sz w:val="28"/>
          <w:szCs w:val="28"/>
        </w:rPr>
        <w:t>1</w:t>
      </w:r>
      <w:r w:rsidRPr="00AA1FC7">
        <w:rPr>
          <w:rFonts w:ascii="仿宋" w:eastAsia="仿宋" w:hAnsi="仿宋"/>
          <w:sz w:val="28"/>
          <w:szCs w:val="28"/>
        </w:rPr>
        <w:t>年</w:t>
      </w:r>
      <w:r>
        <w:rPr>
          <w:rFonts w:ascii="仿宋" w:eastAsia="仿宋" w:hAnsi="仿宋" w:hint="eastAsia"/>
          <w:sz w:val="28"/>
          <w:szCs w:val="28"/>
        </w:rPr>
        <w:t>3月11</w:t>
      </w:r>
      <w:r w:rsidRPr="00AA1FC7">
        <w:rPr>
          <w:rFonts w:ascii="仿宋" w:eastAsia="仿宋" w:hAnsi="仿宋"/>
          <w:sz w:val="28"/>
          <w:szCs w:val="28"/>
        </w:rPr>
        <w:t>日</w:t>
      </w:r>
      <w:r w:rsidRPr="00A41391">
        <w:rPr>
          <w:rFonts w:ascii="仿宋" w:eastAsia="仿宋" w:hAnsi="仿宋"/>
          <w:sz w:val="28"/>
          <w:szCs w:val="28"/>
        </w:rPr>
        <w:t>，公司</w:t>
      </w:r>
      <w:r w:rsidRPr="00B24344">
        <w:rPr>
          <w:rFonts w:ascii="仿宋" w:eastAsia="仿宋" w:hAnsi="仿宋" w:hint="eastAsia"/>
          <w:sz w:val="28"/>
          <w:szCs w:val="28"/>
        </w:rPr>
        <w:t>通过回购专用证券账户以集中竞价交易方式回购公司股份</w:t>
      </w:r>
      <w:r w:rsidRPr="00AA1FC7">
        <w:rPr>
          <w:rFonts w:ascii="仿宋" w:eastAsia="仿宋" w:hAnsi="仿宋" w:hint="eastAsia"/>
          <w:sz w:val="28"/>
          <w:szCs w:val="28"/>
        </w:rPr>
        <w:t>8,871,075股</w:t>
      </w:r>
      <w:r w:rsidRPr="00B24344">
        <w:rPr>
          <w:rFonts w:ascii="仿宋" w:eastAsia="仿宋" w:hAnsi="仿宋" w:hint="eastAsia"/>
          <w:sz w:val="28"/>
          <w:szCs w:val="28"/>
        </w:rPr>
        <w:t>，占公司总股本的</w:t>
      </w:r>
      <w:r w:rsidRPr="00AA1FC7">
        <w:rPr>
          <w:rFonts w:ascii="仿宋" w:eastAsia="仿宋" w:hAnsi="仿宋" w:hint="eastAsia"/>
          <w:sz w:val="28"/>
          <w:szCs w:val="28"/>
        </w:rPr>
        <w:t>2.00</w:t>
      </w:r>
      <w:r w:rsidRPr="00AA1FC7">
        <w:rPr>
          <w:rFonts w:ascii="仿宋" w:eastAsia="仿宋" w:hAnsi="仿宋"/>
          <w:sz w:val="28"/>
          <w:szCs w:val="28"/>
        </w:rPr>
        <w:t>%</w:t>
      </w:r>
      <w:r w:rsidRPr="00B24344">
        <w:rPr>
          <w:rFonts w:ascii="仿宋" w:eastAsia="仿宋" w:hAnsi="仿宋" w:hint="eastAsia"/>
          <w:sz w:val="28"/>
          <w:szCs w:val="28"/>
        </w:rPr>
        <w:t>，最高成交价为</w:t>
      </w:r>
      <w:r w:rsidRPr="00AA1FC7">
        <w:rPr>
          <w:rFonts w:ascii="仿宋" w:eastAsia="仿宋" w:hAnsi="仿宋" w:hint="eastAsia"/>
          <w:sz w:val="28"/>
          <w:szCs w:val="28"/>
        </w:rPr>
        <w:t>10.95元</w:t>
      </w:r>
      <w:r w:rsidRPr="00AA1FC7">
        <w:rPr>
          <w:rFonts w:ascii="仿宋" w:eastAsia="仿宋" w:hAnsi="仿宋"/>
          <w:sz w:val="28"/>
          <w:szCs w:val="28"/>
        </w:rPr>
        <w:t>/</w:t>
      </w:r>
      <w:r w:rsidRPr="00AA1FC7">
        <w:rPr>
          <w:rFonts w:ascii="仿宋" w:eastAsia="仿宋" w:hAnsi="仿宋" w:hint="eastAsia"/>
          <w:sz w:val="28"/>
          <w:szCs w:val="28"/>
        </w:rPr>
        <w:t>股</w:t>
      </w:r>
      <w:r w:rsidRPr="00B24344">
        <w:rPr>
          <w:rFonts w:ascii="仿宋" w:eastAsia="仿宋" w:hAnsi="仿宋" w:hint="eastAsia"/>
          <w:sz w:val="28"/>
          <w:szCs w:val="28"/>
        </w:rPr>
        <w:t>，最低成交价为</w:t>
      </w:r>
      <w:r w:rsidRPr="00AA1FC7">
        <w:rPr>
          <w:rFonts w:ascii="仿宋" w:eastAsia="仿宋" w:hAnsi="仿宋" w:hint="eastAsia"/>
          <w:sz w:val="28"/>
          <w:szCs w:val="28"/>
        </w:rPr>
        <w:t>9.24元</w:t>
      </w:r>
      <w:r w:rsidRPr="00AA1FC7">
        <w:rPr>
          <w:rFonts w:ascii="仿宋" w:eastAsia="仿宋" w:hAnsi="仿宋"/>
          <w:sz w:val="28"/>
          <w:szCs w:val="28"/>
        </w:rPr>
        <w:t>/</w:t>
      </w:r>
      <w:r w:rsidRPr="00AA1FC7">
        <w:rPr>
          <w:rFonts w:ascii="仿宋" w:eastAsia="仿宋" w:hAnsi="仿宋" w:hint="eastAsia"/>
          <w:sz w:val="28"/>
          <w:szCs w:val="28"/>
        </w:rPr>
        <w:t>股，</w:t>
      </w:r>
      <w:r w:rsidRPr="00B24344">
        <w:rPr>
          <w:rFonts w:ascii="仿宋" w:eastAsia="仿宋" w:hAnsi="仿宋" w:hint="eastAsia"/>
          <w:sz w:val="28"/>
          <w:szCs w:val="28"/>
        </w:rPr>
        <w:t>成交总金额为</w:t>
      </w:r>
      <w:r w:rsidRPr="00AA1FC7">
        <w:rPr>
          <w:rFonts w:ascii="仿宋" w:eastAsia="仿宋" w:hAnsi="仿宋" w:hint="eastAsia"/>
          <w:sz w:val="28"/>
          <w:szCs w:val="28"/>
        </w:rPr>
        <w:t>94,925,</w:t>
      </w:r>
      <w:r>
        <w:rPr>
          <w:rFonts w:ascii="仿宋" w:eastAsia="仿宋" w:hAnsi="仿宋" w:hint="eastAsia"/>
          <w:sz w:val="28"/>
          <w:szCs w:val="28"/>
        </w:rPr>
        <w:t>877.19</w:t>
      </w:r>
      <w:r w:rsidRPr="00B24344">
        <w:rPr>
          <w:rFonts w:ascii="仿宋" w:eastAsia="仿宋" w:hAnsi="仿宋" w:hint="eastAsia"/>
          <w:sz w:val="28"/>
          <w:szCs w:val="28"/>
        </w:rPr>
        <w:t>元</w:t>
      </w:r>
      <w:r>
        <w:rPr>
          <w:rFonts w:ascii="仿宋" w:eastAsia="仿宋" w:hAnsi="仿宋" w:hint="eastAsia"/>
          <w:sz w:val="28"/>
          <w:szCs w:val="28"/>
        </w:rPr>
        <w:t>（不含交易费用）</w:t>
      </w:r>
      <w:r w:rsidRPr="00B24344">
        <w:rPr>
          <w:rFonts w:ascii="仿宋" w:eastAsia="仿宋" w:hAnsi="仿宋" w:hint="eastAsia"/>
          <w:sz w:val="28"/>
          <w:szCs w:val="28"/>
        </w:rPr>
        <w:t>。</w:t>
      </w:r>
      <w:r w:rsidRPr="0038296E">
        <w:rPr>
          <w:rFonts w:ascii="仿宋" w:eastAsia="仿宋" w:hAnsi="仿宋"/>
          <w:sz w:val="28"/>
          <w:szCs w:val="28"/>
        </w:rPr>
        <w:t>公司本次回购股份方案已实施完毕。</w:t>
      </w:r>
    </w:p>
    <w:p w:rsidR="00292576" w:rsidRPr="00AE0CFC" w:rsidRDefault="00292576" w:rsidP="00292576">
      <w:pPr>
        <w:spacing w:line="560" w:lineRule="exact"/>
        <w:ind w:firstLineChars="193" w:firstLine="540"/>
        <w:rPr>
          <w:rFonts w:ascii="仿宋" w:eastAsia="仿宋" w:hAnsi="仿宋"/>
          <w:b/>
          <w:sz w:val="28"/>
          <w:szCs w:val="28"/>
        </w:rPr>
      </w:pPr>
      <w:r w:rsidRPr="00AE0CFC">
        <w:rPr>
          <w:rFonts w:ascii="仿宋" w:eastAsia="仿宋" w:hAnsi="仿宋"/>
          <w:sz w:val="28"/>
          <w:szCs w:val="28"/>
        </w:rPr>
        <w:t xml:space="preserve"> </w:t>
      </w:r>
      <w:r w:rsidRPr="00AE0CFC">
        <w:rPr>
          <w:rFonts w:ascii="仿宋" w:eastAsia="仿宋" w:hAnsi="仿宋"/>
          <w:b/>
          <w:sz w:val="28"/>
          <w:szCs w:val="28"/>
        </w:rPr>
        <w:t>2</w:t>
      </w:r>
      <w:r w:rsidRPr="00AE0CFC">
        <w:rPr>
          <w:rFonts w:ascii="仿宋" w:eastAsia="仿宋" w:hAnsi="仿宋" w:hint="eastAsia"/>
          <w:b/>
          <w:sz w:val="28"/>
          <w:szCs w:val="28"/>
        </w:rPr>
        <w:t>、授予价格与回购均价差异处理</w:t>
      </w:r>
      <w:r w:rsidRPr="00AE0CFC">
        <w:rPr>
          <w:rFonts w:ascii="仿宋" w:eastAsia="仿宋" w:hAnsi="仿宋"/>
          <w:b/>
          <w:sz w:val="28"/>
          <w:szCs w:val="28"/>
        </w:rPr>
        <w:t xml:space="preserve"> </w:t>
      </w:r>
    </w:p>
    <w:p w:rsidR="00292576" w:rsidRDefault="00292576" w:rsidP="00292576">
      <w:pPr>
        <w:spacing w:line="560" w:lineRule="exact"/>
        <w:ind w:firstLineChars="193" w:firstLine="540"/>
        <w:rPr>
          <w:rFonts w:ascii="仿宋" w:eastAsia="仿宋" w:hAnsi="仿宋"/>
          <w:sz w:val="28"/>
          <w:szCs w:val="28"/>
        </w:rPr>
      </w:pPr>
      <w:r w:rsidRPr="00AE0CFC">
        <w:rPr>
          <w:rFonts w:ascii="仿宋" w:eastAsia="仿宋" w:hAnsi="仿宋" w:hint="eastAsia"/>
          <w:sz w:val="28"/>
          <w:szCs w:val="28"/>
        </w:rPr>
        <w:t>根据《企业会计准则第</w:t>
      </w:r>
      <w:r w:rsidRPr="00AE0CFC">
        <w:rPr>
          <w:rFonts w:ascii="仿宋" w:eastAsia="仿宋" w:hAnsi="仿宋"/>
          <w:sz w:val="28"/>
          <w:szCs w:val="28"/>
        </w:rPr>
        <w:t>37</w:t>
      </w:r>
      <w:r w:rsidRPr="00AE0CFC">
        <w:rPr>
          <w:rFonts w:ascii="仿宋" w:eastAsia="仿宋" w:hAnsi="仿宋" w:hint="eastAsia"/>
          <w:sz w:val="28"/>
          <w:szCs w:val="28"/>
        </w:rPr>
        <w:t>号</w:t>
      </w:r>
      <w:r w:rsidRPr="00AE0CFC">
        <w:rPr>
          <w:rFonts w:ascii="仿宋" w:eastAsia="仿宋" w:hAnsi="仿宋"/>
          <w:sz w:val="28"/>
          <w:szCs w:val="28"/>
        </w:rPr>
        <w:t>——</w:t>
      </w:r>
      <w:r w:rsidRPr="00AE0CFC">
        <w:rPr>
          <w:rFonts w:ascii="仿宋" w:eastAsia="仿宋" w:hAnsi="仿宋" w:hint="eastAsia"/>
          <w:sz w:val="28"/>
          <w:szCs w:val="28"/>
        </w:rPr>
        <w:t>金融工具列报》第二十二条规定，金融工具或其组成部分属于权益工具的，其发行（含再融资）、回购、出售或注销时，发行方应当作为权益的变动处理。同时根据《企业会计准则第</w:t>
      </w:r>
      <w:r w:rsidRPr="00AE0CFC">
        <w:rPr>
          <w:rFonts w:ascii="仿宋" w:eastAsia="仿宋" w:hAnsi="仿宋"/>
          <w:sz w:val="28"/>
          <w:szCs w:val="28"/>
        </w:rPr>
        <w:t>11</w:t>
      </w:r>
      <w:r w:rsidRPr="00AE0CFC">
        <w:rPr>
          <w:rFonts w:ascii="仿宋" w:eastAsia="仿宋" w:hAnsi="仿宋" w:hint="eastAsia"/>
          <w:sz w:val="28"/>
          <w:szCs w:val="28"/>
        </w:rPr>
        <w:t>号</w:t>
      </w:r>
      <w:r w:rsidRPr="00AE0CFC">
        <w:rPr>
          <w:rFonts w:ascii="仿宋" w:eastAsia="仿宋" w:hAnsi="仿宋"/>
          <w:sz w:val="28"/>
          <w:szCs w:val="28"/>
        </w:rPr>
        <w:t>——</w:t>
      </w:r>
      <w:r w:rsidRPr="00AE0CFC">
        <w:rPr>
          <w:rFonts w:ascii="仿宋" w:eastAsia="仿宋" w:hAnsi="仿宋" w:hint="eastAsia"/>
          <w:sz w:val="28"/>
          <w:szCs w:val="28"/>
        </w:rPr>
        <w:t>股份支付》应用指南中对回购股份进行职工期权激励规定：企业应于职工行权购买本企业股份收到价款时，转销交付职工的库存股成本和等待期内资本公积（其他资本公积）累计金额，同时，按照其差额调整资本公积（股本溢价）。在等待期的每个资产负债表日，公司将按照限制性股票授予日的公允价值与员工认购价格之差计入成本费用，同时增加资本公积（其他资本公积）。</w:t>
      </w:r>
    </w:p>
    <w:p w:rsidR="00C93755" w:rsidRDefault="00C93755" w:rsidP="003239DC">
      <w:pPr>
        <w:spacing w:line="540" w:lineRule="exact"/>
        <w:ind w:firstLineChars="200" w:firstLine="560"/>
        <w:jc w:val="left"/>
        <w:rPr>
          <w:rFonts w:ascii="仿宋" w:eastAsia="仿宋" w:hAnsi="仿宋"/>
          <w:bCs/>
          <w:sz w:val="28"/>
        </w:rPr>
      </w:pPr>
      <w:r w:rsidRPr="00676A06">
        <w:rPr>
          <w:rFonts w:ascii="仿宋" w:eastAsia="仿宋" w:hAnsi="仿宋" w:hint="eastAsia"/>
          <w:bCs/>
          <w:sz w:val="28"/>
        </w:rPr>
        <w:t>特此公告。</w:t>
      </w:r>
    </w:p>
    <w:p w:rsidR="00C93755" w:rsidRPr="00D51A64" w:rsidRDefault="00C93755" w:rsidP="003239DC">
      <w:pPr>
        <w:spacing w:line="540" w:lineRule="exact"/>
        <w:jc w:val="left"/>
        <w:rPr>
          <w:rFonts w:ascii="仿宋" w:eastAsia="仿宋" w:hAnsi="仿宋"/>
          <w:bCs/>
          <w:sz w:val="28"/>
        </w:rPr>
      </w:pPr>
    </w:p>
    <w:p w:rsidR="00C93755" w:rsidRPr="003F5222" w:rsidRDefault="00C93755" w:rsidP="00C93755">
      <w:pPr>
        <w:spacing w:line="540" w:lineRule="exact"/>
        <w:ind w:firstLineChars="1450" w:firstLine="4060"/>
        <w:rPr>
          <w:rFonts w:ascii="仿宋" w:eastAsia="仿宋" w:hAnsi="仿宋"/>
          <w:bCs/>
          <w:sz w:val="28"/>
        </w:rPr>
      </w:pPr>
      <w:r>
        <w:rPr>
          <w:rFonts w:ascii="仿宋" w:eastAsia="仿宋" w:hAnsi="仿宋" w:hint="eastAsia"/>
          <w:bCs/>
          <w:sz w:val="28"/>
        </w:rPr>
        <w:t>广东甘化科工</w:t>
      </w:r>
      <w:r w:rsidRPr="003F5222">
        <w:rPr>
          <w:rFonts w:ascii="仿宋" w:eastAsia="仿宋" w:hAnsi="仿宋" w:hint="eastAsia"/>
          <w:bCs/>
          <w:sz w:val="28"/>
        </w:rPr>
        <w:t>股份有限公司董事会</w:t>
      </w:r>
    </w:p>
    <w:p w:rsidR="00EE6B36" w:rsidRPr="00680086" w:rsidRDefault="00C93755" w:rsidP="00680086">
      <w:pPr>
        <w:spacing w:line="540" w:lineRule="exact"/>
        <w:ind w:firstLineChars="1650" w:firstLine="4620"/>
        <w:rPr>
          <w:rFonts w:ascii="仿宋" w:eastAsia="仿宋" w:hAnsi="仿宋" w:cs="FangSong_GB2312"/>
          <w:bCs/>
          <w:sz w:val="28"/>
        </w:rPr>
      </w:pPr>
      <w:r w:rsidRPr="005F1A58">
        <w:rPr>
          <w:rFonts w:ascii="仿宋" w:eastAsia="仿宋" w:hAnsi="仿宋" w:hint="eastAsia"/>
          <w:bCs/>
          <w:sz w:val="28"/>
        </w:rPr>
        <w:t>二</w:t>
      </w:r>
      <w:r w:rsidRPr="005F1A58">
        <w:rPr>
          <w:rFonts w:ascii="仿宋" w:eastAsia="仿宋" w:hAnsi="仿宋" w:cs="宋体" w:hint="eastAsia"/>
          <w:bCs/>
          <w:sz w:val="28"/>
        </w:rPr>
        <w:t>〇</w:t>
      </w:r>
      <w:r w:rsidRPr="005F1A58">
        <w:rPr>
          <w:rFonts w:ascii="仿宋" w:eastAsia="仿宋" w:hAnsi="仿宋" w:hint="eastAsia"/>
          <w:bCs/>
          <w:sz w:val="28"/>
        </w:rPr>
        <w:t>二</w:t>
      </w:r>
      <w:r w:rsidR="005F1A58" w:rsidRPr="005F1A58">
        <w:rPr>
          <w:rFonts w:ascii="仿宋" w:eastAsia="仿宋" w:hAnsi="仿宋" w:cs="宋体" w:hint="eastAsia"/>
          <w:bCs/>
          <w:sz w:val="28"/>
        </w:rPr>
        <w:t>二</w:t>
      </w:r>
      <w:r w:rsidRPr="005F1A58">
        <w:rPr>
          <w:rFonts w:ascii="仿宋" w:eastAsia="仿宋" w:hAnsi="仿宋" w:cs="FangSong_GB2312" w:hint="eastAsia"/>
          <w:bCs/>
          <w:sz w:val="28"/>
        </w:rPr>
        <w:t>年</w:t>
      </w:r>
      <w:r w:rsidR="00627856">
        <w:rPr>
          <w:rFonts w:ascii="仿宋" w:eastAsia="仿宋" w:hAnsi="仿宋" w:cs="FangSong_GB2312" w:hint="eastAsia"/>
          <w:bCs/>
          <w:sz w:val="28"/>
        </w:rPr>
        <w:t>三月</w:t>
      </w:r>
      <w:r w:rsidR="0093310E">
        <w:rPr>
          <w:rFonts w:ascii="仿宋" w:eastAsia="仿宋" w:hAnsi="仿宋" w:cs="FangSong_GB2312" w:hint="eastAsia"/>
          <w:bCs/>
          <w:sz w:val="28"/>
        </w:rPr>
        <w:t>三</w:t>
      </w:r>
      <w:r w:rsidRPr="005F1A58">
        <w:rPr>
          <w:rFonts w:ascii="仿宋" w:eastAsia="仿宋" w:hAnsi="仿宋" w:cs="FangSong_GB2312" w:hint="eastAsia"/>
          <w:bCs/>
          <w:sz w:val="28"/>
        </w:rPr>
        <w:t>日</w:t>
      </w:r>
    </w:p>
    <w:sectPr w:rsidR="00EE6B36" w:rsidRPr="00680086" w:rsidSect="002B781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170" w:rsidRDefault="007A5170" w:rsidP="001112CB">
      <w:r>
        <w:separator/>
      </w:r>
    </w:p>
  </w:endnote>
  <w:endnote w:type="continuationSeparator" w:id="0">
    <w:p w:rsidR="007A5170" w:rsidRDefault="007A5170" w:rsidP="001112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创艺简仿宋">
    <w:altName w:val="方正舒体"/>
    <w:panose1 w:val="00000000000000000000"/>
    <w:charset w:val="86"/>
    <w:family w:val="auto"/>
    <w:notTrueType/>
    <w:pitch w:val="variable"/>
    <w:sig w:usb0="00000001" w:usb1="080E0000" w:usb2="00000010" w:usb3="00000000" w:csb0="00040000" w:csb1="00000000"/>
  </w:font>
  <w:font w:name="KaiTi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FangSong_GB2312">
    <w:altName w:val="仿宋"/>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040364"/>
      <w:docPartObj>
        <w:docPartGallery w:val="Page Numbers (Bottom of Page)"/>
        <w:docPartUnique/>
      </w:docPartObj>
    </w:sdtPr>
    <w:sdtContent>
      <w:p w:rsidR="00546F9A" w:rsidRDefault="00A25B7F">
        <w:pPr>
          <w:pStyle w:val="a5"/>
          <w:jc w:val="center"/>
        </w:pPr>
        <w:r>
          <w:fldChar w:fldCharType="begin"/>
        </w:r>
        <w:r w:rsidR="00546F9A">
          <w:instrText>PAGE   \* MERGEFORMAT</w:instrText>
        </w:r>
        <w:r>
          <w:fldChar w:fldCharType="separate"/>
        </w:r>
        <w:r w:rsidR="0093310E" w:rsidRPr="0093310E">
          <w:rPr>
            <w:noProof/>
            <w:lang w:val="zh-CN"/>
          </w:rPr>
          <w:t>10</w:t>
        </w:r>
        <w:r>
          <w:fldChar w:fldCharType="end"/>
        </w:r>
      </w:p>
    </w:sdtContent>
  </w:sdt>
  <w:p w:rsidR="00546F9A" w:rsidRDefault="00546F9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170" w:rsidRDefault="007A5170" w:rsidP="001112CB">
      <w:r>
        <w:separator/>
      </w:r>
    </w:p>
  </w:footnote>
  <w:footnote w:type="continuationSeparator" w:id="0">
    <w:p w:rsidR="007A5170" w:rsidRDefault="007A5170" w:rsidP="001112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88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42A2"/>
    <w:rsid w:val="000127BF"/>
    <w:rsid w:val="00023E32"/>
    <w:rsid w:val="000273C8"/>
    <w:rsid w:val="00031C70"/>
    <w:rsid w:val="00053129"/>
    <w:rsid w:val="00067249"/>
    <w:rsid w:val="000815D5"/>
    <w:rsid w:val="000947D1"/>
    <w:rsid w:val="0009524B"/>
    <w:rsid w:val="000D10E0"/>
    <w:rsid w:val="000E1853"/>
    <w:rsid w:val="001112CB"/>
    <w:rsid w:val="00112676"/>
    <w:rsid w:val="001400F4"/>
    <w:rsid w:val="001745D4"/>
    <w:rsid w:val="00175890"/>
    <w:rsid w:val="00192CDA"/>
    <w:rsid w:val="0019592C"/>
    <w:rsid w:val="0019696B"/>
    <w:rsid w:val="001A0E37"/>
    <w:rsid w:val="001C3960"/>
    <w:rsid w:val="001E6E40"/>
    <w:rsid w:val="002066FC"/>
    <w:rsid w:val="0024096F"/>
    <w:rsid w:val="0024546D"/>
    <w:rsid w:val="00246ECF"/>
    <w:rsid w:val="00265FEB"/>
    <w:rsid w:val="00274EEE"/>
    <w:rsid w:val="00292576"/>
    <w:rsid w:val="0029409B"/>
    <w:rsid w:val="00295BE9"/>
    <w:rsid w:val="002A39C9"/>
    <w:rsid w:val="002A696F"/>
    <w:rsid w:val="002B71CB"/>
    <w:rsid w:val="002B7818"/>
    <w:rsid w:val="002C4B02"/>
    <w:rsid w:val="002D73CC"/>
    <w:rsid w:val="002E6A9E"/>
    <w:rsid w:val="00322F3B"/>
    <w:rsid w:val="003239DC"/>
    <w:rsid w:val="00340539"/>
    <w:rsid w:val="00340725"/>
    <w:rsid w:val="003438C1"/>
    <w:rsid w:val="003542A2"/>
    <w:rsid w:val="0037469F"/>
    <w:rsid w:val="003D2656"/>
    <w:rsid w:val="003D6124"/>
    <w:rsid w:val="003E096F"/>
    <w:rsid w:val="003F41CD"/>
    <w:rsid w:val="003F4798"/>
    <w:rsid w:val="004348E0"/>
    <w:rsid w:val="004453BD"/>
    <w:rsid w:val="0045653D"/>
    <w:rsid w:val="00472C54"/>
    <w:rsid w:val="00487D37"/>
    <w:rsid w:val="004D566E"/>
    <w:rsid w:val="004E278E"/>
    <w:rsid w:val="004F0230"/>
    <w:rsid w:val="004F269F"/>
    <w:rsid w:val="00516D6D"/>
    <w:rsid w:val="005272B1"/>
    <w:rsid w:val="00546149"/>
    <w:rsid w:val="00546F9A"/>
    <w:rsid w:val="00554407"/>
    <w:rsid w:val="00562C5A"/>
    <w:rsid w:val="00565B30"/>
    <w:rsid w:val="0058776D"/>
    <w:rsid w:val="005C4617"/>
    <w:rsid w:val="005D37CD"/>
    <w:rsid w:val="005E593E"/>
    <w:rsid w:val="005F1A58"/>
    <w:rsid w:val="00613EB7"/>
    <w:rsid w:val="00627856"/>
    <w:rsid w:val="00632C5C"/>
    <w:rsid w:val="00676A06"/>
    <w:rsid w:val="00680086"/>
    <w:rsid w:val="006806C9"/>
    <w:rsid w:val="0068347D"/>
    <w:rsid w:val="00694E1F"/>
    <w:rsid w:val="00697FC8"/>
    <w:rsid w:val="006B0351"/>
    <w:rsid w:val="007143B0"/>
    <w:rsid w:val="00726707"/>
    <w:rsid w:val="00747101"/>
    <w:rsid w:val="007637CD"/>
    <w:rsid w:val="007669A9"/>
    <w:rsid w:val="00773C33"/>
    <w:rsid w:val="0078066B"/>
    <w:rsid w:val="00780C52"/>
    <w:rsid w:val="00790853"/>
    <w:rsid w:val="007A398A"/>
    <w:rsid w:val="007A5170"/>
    <w:rsid w:val="007D0288"/>
    <w:rsid w:val="007D158B"/>
    <w:rsid w:val="00801825"/>
    <w:rsid w:val="008319CC"/>
    <w:rsid w:val="0083210F"/>
    <w:rsid w:val="0083418B"/>
    <w:rsid w:val="008363F7"/>
    <w:rsid w:val="0083777C"/>
    <w:rsid w:val="008565A2"/>
    <w:rsid w:val="008B1B5F"/>
    <w:rsid w:val="008C0805"/>
    <w:rsid w:val="00913C89"/>
    <w:rsid w:val="0091606A"/>
    <w:rsid w:val="00932793"/>
    <w:rsid w:val="0093310E"/>
    <w:rsid w:val="00936DCF"/>
    <w:rsid w:val="00941C4A"/>
    <w:rsid w:val="00966426"/>
    <w:rsid w:val="00975F41"/>
    <w:rsid w:val="009D4108"/>
    <w:rsid w:val="009D5102"/>
    <w:rsid w:val="00A02E18"/>
    <w:rsid w:val="00A03334"/>
    <w:rsid w:val="00A04B02"/>
    <w:rsid w:val="00A125BB"/>
    <w:rsid w:val="00A14E1B"/>
    <w:rsid w:val="00A24936"/>
    <w:rsid w:val="00A25B7F"/>
    <w:rsid w:val="00A51323"/>
    <w:rsid w:val="00AA1F55"/>
    <w:rsid w:val="00AA579A"/>
    <w:rsid w:val="00AC313F"/>
    <w:rsid w:val="00AE455C"/>
    <w:rsid w:val="00B023CB"/>
    <w:rsid w:val="00B32DE8"/>
    <w:rsid w:val="00BA56A6"/>
    <w:rsid w:val="00BC6729"/>
    <w:rsid w:val="00BE5E8F"/>
    <w:rsid w:val="00BF0008"/>
    <w:rsid w:val="00C24572"/>
    <w:rsid w:val="00C3248D"/>
    <w:rsid w:val="00C40AFB"/>
    <w:rsid w:val="00C72D14"/>
    <w:rsid w:val="00C7579B"/>
    <w:rsid w:val="00C93755"/>
    <w:rsid w:val="00CB1E5F"/>
    <w:rsid w:val="00CD14BD"/>
    <w:rsid w:val="00CD5DE1"/>
    <w:rsid w:val="00D076D7"/>
    <w:rsid w:val="00D123A4"/>
    <w:rsid w:val="00D3275E"/>
    <w:rsid w:val="00D45387"/>
    <w:rsid w:val="00D45D78"/>
    <w:rsid w:val="00D55595"/>
    <w:rsid w:val="00D849D8"/>
    <w:rsid w:val="00DB3AC9"/>
    <w:rsid w:val="00DC2FBC"/>
    <w:rsid w:val="00DF5D85"/>
    <w:rsid w:val="00E0159E"/>
    <w:rsid w:val="00E108D9"/>
    <w:rsid w:val="00E55894"/>
    <w:rsid w:val="00E907A2"/>
    <w:rsid w:val="00EA6FEC"/>
    <w:rsid w:val="00EE6B36"/>
    <w:rsid w:val="00EF4B9F"/>
    <w:rsid w:val="00EF7E12"/>
    <w:rsid w:val="00F13F4A"/>
    <w:rsid w:val="00F24A72"/>
    <w:rsid w:val="00F35D3D"/>
    <w:rsid w:val="00F4074C"/>
    <w:rsid w:val="00F60D22"/>
    <w:rsid w:val="00F7058E"/>
    <w:rsid w:val="00F72BFC"/>
    <w:rsid w:val="00FB77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2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947D1"/>
    <w:pPr>
      <w:spacing w:line="700" w:lineRule="exact"/>
      <w:ind w:firstLineChars="200" w:firstLine="640"/>
    </w:pPr>
    <w:rPr>
      <w:rFonts w:ascii="创艺简仿宋" w:eastAsia="创艺简仿宋"/>
      <w:sz w:val="32"/>
    </w:rPr>
  </w:style>
  <w:style w:type="character" w:customStyle="1" w:styleId="Char">
    <w:name w:val="正文文本缩进 Char"/>
    <w:basedOn w:val="a0"/>
    <w:link w:val="a3"/>
    <w:rsid w:val="000947D1"/>
    <w:rPr>
      <w:rFonts w:ascii="创艺简仿宋" w:eastAsia="创艺简仿宋" w:hAnsi="Times New Roman" w:cs="Times New Roman"/>
      <w:sz w:val="32"/>
      <w:szCs w:val="24"/>
    </w:rPr>
  </w:style>
  <w:style w:type="paragraph" w:customStyle="1" w:styleId="Default">
    <w:name w:val="Default"/>
    <w:qFormat/>
    <w:rsid w:val="000947D1"/>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0"/>
    <w:uiPriority w:val="99"/>
    <w:unhideWhenUsed/>
    <w:rsid w:val="001112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112CB"/>
    <w:rPr>
      <w:rFonts w:ascii="Times New Roman" w:eastAsia="宋体" w:hAnsi="Times New Roman" w:cs="Times New Roman"/>
      <w:sz w:val="18"/>
      <w:szCs w:val="18"/>
    </w:rPr>
  </w:style>
  <w:style w:type="paragraph" w:styleId="a5">
    <w:name w:val="footer"/>
    <w:basedOn w:val="a"/>
    <w:link w:val="Char1"/>
    <w:uiPriority w:val="99"/>
    <w:unhideWhenUsed/>
    <w:rsid w:val="001112CB"/>
    <w:pPr>
      <w:tabs>
        <w:tab w:val="center" w:pos="4153"/>
        <w:tab w:val="right" w:pos="8306"/>
      </w:tabs>
      <w:snapToGrid w:val="0"/>
      <w:jc w:val="left"/>
    </w:pPr>
    <w:rPr>
      <w:sz w:val="18"/>
      <w:szCs w:val="18"/>
    </w:rPr>
  </w:style>
  <w:style w:type="character" w:customStyle="1" w:styleId="Char1">
    <w:name w:val="页脚 Char"/>
    <w:basedOn w:val="a0"/>
    <w:link w:val="a5"/>
    <w:uiPriority w:val="99"/>
    <w:rsid w:val="001112CB"/>
    <w:rPr>
      <w:rFonts w:ascii="Times New Roman" w:eastAsia="宋体" w:hAnsi="Times New Roman" w:cs="Times New Roman"/>
      <w:sz w:val="18"/>
      <w:szCs w:val="18"/>
    </w:rPr>
  </w:style>
  <w:style w:type="table" w:styleId="a6">
    <w:name w:val="Table Grid"/>
    <w:basedOn w:val="a1"/>
    <w:uiPriority w:val="59"/>
    <w:rsid w:val="001400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956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10</Pages>
  <Words>929</Words>
  <Characters>5298</Characters>
  <Application>Microsoft Office Word</Application>
  <DocSecurity>0</DocSecurity>
  <Lines>44</Lines>
  <Paragraphs>12</Paragraphs>
  <ScaleCrop>false</ScaleCrop>
  <Company>Sky123.Org</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沈峰</dc:creator>
  <cp:lastModifiedBy>沈峰</cp:lastModifiedBy>
  <cp:revision>14</cp:revision>
  <dcterms:created xsi:type="dcterms:W3CDTF">2022-02-11T04:08:00Z</dcterms:created>
  <dcterms:modified xsi:type="dcterms:W3CDTF">2022-02-25T07:38:00Z</dcterms:modified>
</cp:coreProperties>
</file>