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A2" w:rsidRPr="008B64A2" w:rsidRDefault="003542A2" w:rsidP="00C93755">
      <w:pPr>
        <w:autoSpaceDE w:val="0"/>
        <w:autoSpaceDN w:val="0"/>
        <w:adjustRightInd w:val="0"/>
        <w:snapToGrid w:val="0"/>
        <w:spacing w:line="560" w:lineRule="exact"/>
        <w:ind w:right="-51"/>
        <w:rPr>
          <w:rFonts w:ascii="楷体_GB2312" w:eastAsia="楷体_GB2312" w:hAnsi="宋体" w:cs="宋体"/>
          <w:color w:val="FF0000"/>
          <w:sz w:val="30"/>
          <w:szCs w:val="44"/>
        </w:rPr>
      </w:pPr>
      <w:r>
        <w:rPr>
          <w:rFonts w:ascii="宋体" w:hAnsi="宋体" w:hint="eastAsia"/>
          <w:sz w:val="28"/>
          <w:szCs w:val="28"/>
        </w:rPr>
        <w:t>证券</w:t>
      </w:r>
      <w:r w:rsidRPr="00873B18">
        <w:rPr>
          <w:rFonts w:ascii="宋体" w:hAnsi="宋体" w:hint="eastAsia"/>
          <w:sz w:val="28"/>
          <w:szCs w:val="28"/>
        </w:rPr>
        <w:t>代码：000576</w:t>
      </w:r>
      <w:r>
        <w:rPr>
          <w:rFonts w:ascii="宋体" w:hAnsi="宋体" w:hint="eastAsia"/>
          <w:sz w:val="28"/>
          <w:szCs w:val="28"/>
        </w:rPr>
        <w:t xml:space="preserve"> </w:t>
      </w:r>
      <w:r w:rsidRPr="00873B18">
        <w:rPr>
          <w:rFonts w:ascii="宋体" w:hAnsi="宋体" w:hint="eastAsia"/>
          <w:sz w:val="28"/>
          <w:szCs w:val="28"/>
        </w:rPr>
        <w:t xml:space="preserve"> </w:t>
      </w:r>
      <w:r>
        <w:rPr>
          <w:rFonts w:ascii="宋体" w:hAnsi="宋体" w:hint="eastAsia"/>
          <w:sz w:val="28"/>
          <w:szCs w:val="28"/>
        </w:rPr>
        <w:t xml:space="preserve">  </w:t>
      </w:r>
      <w:r w:rsidRPr="00873B18">
        <w:rPr>
          <w:rFonts w:ascii="宋体" w:hAnsi="宋体" w:cs="宋体" w:hint="eastAsia"/>
          <w:sz w:val="28"/>
          <w:szCs w:val="28"/>
        </w:rPr>
        <w:t xml:space="preserve"> </w:t>
      </w:r>
      <w:r>
        <w:rPr>
          <w:rFonts w:ascii="宋体" w:hAnsi="宋体" w:hint="eastAsia"/>
          <w:sz w:val="28"/>
          <w:szCs w:val="28"/>
        </w:rPr>
        <w:t>证券</w:t>
      </w:r>
      <w:r w:rsidRPr="00873B18">
        <w:rPr>
          <w:rFonts w:ascii="宋体" w:hAnsi="宋体" w:hint="eastAsia"/>
          <w:sz w:val="28"/>
          <w:szCs w:val="28"/>
        </w:rPr>
        <w:t>简称：甘化</w:t>
      </w:r>
      <w:r w:rsidR="002D73CC">
        <w:rPr>
          <w:rFonts w:ascii="宋体" w:hAnsi="宋体" w:hint="eastAsia"/>
          <w:sz w:val="28"/>
          <w:szCs w:val="28"/>
        </w:rPr>
        <w:t>科工</w:t>
      </w:r>
      <w:r w:rsidRPr="00873B18">
        <w:rPr>
          <w:rFonts w:ascii="宋体" w:hAnsi="宋体" w:cs="宋体" w:hint="eastAsia"/>
          <w:sz w:val="28"/>
          <w:szCs w:val="28"/>
        </w:rPr>
        <w:t xml:space="preserve"> </w:t>
      </w:r>
      <w:r>
        <w:rPr>
          <w:rFonts w:ascii="宋体" w:hAnsi="宋体" w:cs="宋体" w:hint="eastAsia"/>
          <w:sz w:val="28"/>
          <w:szCs w:val="28"/>
        </w:rPr>
        <w:t xml:space="preserve">  </w:t>
      </w:r>
      <w:r w:rsidRPr="00873B18">
        <w:rPr>
          <w:rFonts w:ascii="宋体" w:hAnsi="宋体" w:cs="宋体" w:hint="eastAsia"/>
          <w:sz w:val="28"/>
          <w:szCs w:val="28"/>
        </w:rPr>
        <w:t xml:space="preserve"> </w:t>
      </w:r>
      <w:r w:rsidRPr="00DB3AC9">
        <w:rPr>
          <w:rFonts w:ascii="宋体" w:hAnsi="宋体" w:hint="eastAsia"/>
          <w:sz w:val="28"/>
          <w:szCs w:val="28"/>
        </w:rPr>
        <w:t>公告编号：202</w:t>
      </w:r>
      <w:r w:rsidR="004E2EA9">
        <w:rPr>
          <w:rFonts w:ascii="宋体" w:hAnsi="宋体" w:hint="eastAsia"/>
          <w:sz w:val="28"/>
          <w:szCs w:val="28"/>
        </w:rPr>
        <w:t>3</w:t>
      </w:r>
      <w:r w:rsidRPr="00DB3AC9">
        <w:rPr>
          <w:rFonts w:ascii="宋体" w:hAnsi="宋体" w:hint="eastAsia"/>
          <w:sz w:val="28"/>
          <w:szCs w:val="28"/>
        </w:rPr>
        <w:t>-</w:t>
      </w:r>
      <w:r w:rsidR="003F59E6">
        <w:rPr>
          <w:rFonts w:ascii="宋体" w:hAnsi="宋体" w:hint="eastAsia"/>
          <w:sz w:val="28"/>
          <w:szCs w:val="28"/>
        </w:rPr>
        <w:t>3</w:t>
      </w:r>
      <w:r w:rsidR="005856B2">
        <w:rPr>
          <w:rFonts w:ascii="宋体" w:hAnsi="宋体" w:hint="eastAsia"/>
          <w:sz w:val="28"/>
          <w:szCs w:val="28"/>
        </w:rPr>
        <w:t>2</w:t>
      </w:r>
    </w:p>
    <w:p w:rsidR="003542A2" w:rsidRDefault="003542A2" w:rsidP="00BE3910">
      <w:pPr>
        <w:snapToGrid w:val="0"/>
        <w:spacing w:line="560" w:lineRule="exact"/>
        <w:jc w:val="center"/>
        <w:rPr>
          <w:rFonts w:ascii="黑体" w:eastAsia="黑体"/>
          <w:sz w:val="36"/>
          <w:szCs w:val="44"/>
        </w:rPr>
      </w:pPr>
    </w:p>
    <w:p w:rsidR="005856B2" w:rsidRPr="00EE2C1C" w:rsidRDefault="003542A2" w:rsidP="005E6331">
      <w:pPr>
        <w:snapToGrid w:val="0"/>
        <w:spacing w:line="560" w:lineRule="exact"/>
        <w:jc w:val="center"/>
        <w:rPr>
          <w:rFonts w:ascii="黑体" w:eastAsia="黑体"/>
          <w:sz w:val="36"/>
          <w:szCs w:val="36"/>
        </w:rPr>
      </w:pPr>
      <w:r w:rsidRPr="00EE2C1C">
        <w:rPr>
          <w:rFonts w:ascii="黑体" w:eastAsia="黑体" w:hint="eastAsia"/>
          <w:sz w:val="36"/>
          <w:szCs w:val="36"/>
        </w:rPr>
        <w:t>广东甘化科工股份有限公司</w:t>
      </w:r>
      <w:r w:rsidR="00FE514D" w:rsidRPr="00EE2C1C">
        <w:rPr>
          <w:rFonts w:ascii="黑体" w:eastAsia="黑体" w:hint="eastAsia"/>
          <w:sz w:val="36"/>
          <w:szCs w:val="36"/>
        </w:rPr>
        <w:t>关于公司</w:t>
      </w:r>
      <w:r w:rsidR="00FE514D" w:rsidRPr="00EE2C1C">
        <w:rPr>
          <w:rFonts w:ascii="黑体" w:eastAsia="黑体"/>
          <w:sz w:val="36"/>
          <w:szCs w:val="36"/>
        </w:rPr>
        <w:t>202</w:t>
      </w:r>
      <w:r w:rsidR="00FE514D" w:rsidRPr="00EE2C1C">
        <w:rPr>
          <w:rFonts w:ascii="黑体" w:eastAsia="黑体" w:hint="eastAsia"/>
          <w:sz w:val="36"/>
          <w:szCs w:val="36"/>
        </w:rPr>
        <w:t>1</w:t>
      </w:r>
      <w:r w:rsidR="00B95528" w:rsidRPr="00EE2C1C">
        <w:rPr>
          <w:rFonts w:ascii="黑体" w:eastAsia="黑体" w:hint="eastAsia"/>
          <w:sz w:val="36"/>
          <w:szCs w:val="36"/>
        </w:rPr>
        <w:t>年</w:t>
      </w:r>
      <w:r w:rsidR="00FE514D" w:rsidRPr="00EE2C1C">
        <w:rPr>
          <w:rFonts w:ascii="黑体" w:eastAsia="黑体" w:hint="eastAsia"/>
          <w:sz w:val="36"/>
          <w:szCs w:val="36"/>
        </w:rPr>
        <w:t>限制性</w:t>
      </w:r>
    </w:p>
    <w:p w:rsidR="005856B2" w:rsidRPr="00EE2C1C" w:rsidRDefault="00FE514D" w:rsidP="005E6331">
      <w:pPr>
        <w:snapToGrid w:val="0"/>
        <w:spacing w:line="560" w:lineRule="exact"/>
        <w:jc w:val="center"/>
        <w:rPr>
          <w:rFonts w:ascii="黑体" w:eastAsia="黑体"/>
          <w:sz w:val="36"/>
          <w:szCs w:val="36"/>
        </w:rPr>
      </w:pPr>
      <w:r w:rsidRPr="00EE2C1C">
        <w:rPr>
          <w:rFonts w:ascii="黑体" w:eastAsia="黑体" w:hint="eastAsia"/>
          <w:sz w:val="36"/>
          <w:szCs w:val="36"/>
        </w:rPr>
        <w:t>股票激励计划</w:t>
      </w:r>
      <w:r w:rsidR="00C52191" w:rsidRPr="00EE2C1C">
        <w:rPr>
          <w:rFonts w:ascii="黑体" w:eastAsia="黑体" w:hint="eastAsia"/>
          <w:sz w:val="36"/>
          <w:szCs w:val="36"/>
        </w:rPr>
        <w:t>预留授予第一个解除限售期</w:t>
      </w:r>
    </w:p>
    <w:p w:rsidR="000947D1" w:rsidRPr="00EE2C1C" w:rsidRDefault="00FE514D" w:rsidP="005E6331">
      <w:pPr>
        <w:snapToGrid w:val="0"/>
        <w:spacing w:line="560" w:lineRule="exact"/>
        <w:jc w:val="center"/>
        <w:rPr>
          <w:rFonts w:ascii="黑体" w:eastAsia="黑体"/>
          <w:sz w:val="36"/>
          <w:szCs w:val="36"/>
        </w:rPr>
      </w:pPr>
      <w:r w:rsidRPr="00EE2C1C">
        <w:rPr>
          <w:rFonts w:ascii="黑体" w:eastAsia="黑体" w:hint="eastAsia"/>
          <w:sz w:val="36"/>
          <w:szCs w:val="36"/>
        </w:rPr>
        <w:t>解除限售</w:t>
      </w:r>
      <w:r w:rsidR="005E6331" w:rsidRPr="00EE2C1C">
        <w:rPr>
          <w:rFonts w:ascii="黑体" w:eastAsia="黑体" w:hint="eastAsia"/>
          <w:sz w:val="36"/>
          <w:szCs w:val="36"/>
        </w:rPr>
        <w:t>股份上市流通的提示性公告</w:t>
      </w:r>
    </w:p>
    <w:p w:rsidR="00FE514D" w:rsidRPr="005E6331" w:rsidRDefault="00FE514D" w:rsidP="00BE3910">
      <w:pPr>
        <w:snapToGrid w:val="0"/>
        <w:spacing w:line="560" w:lineRule="exact"/>
        <w:jc w:val="center"/>
        <w:rPr>
          <w:rFonts w:ascii="黑体" w:eastAsia="黑体"/>
          <w:sz w:val="36"/>
          <w:szCs w:val="44"/>
        </w:rPr>
      </w:pPr>
    </w:p>
    <w:p w:rsidR="000947D1" w:rsidRDefault="000947D1" w:rsidP="00C93755">
      <w:pPr>
        <w:pStyle w:val="a3"/>
        <w:snapToGrid w:val="0"/>
        <w:spacing w:line="560" w:lineRule="exact"/>
        <w:ind w:firstLine="560"/>
        <w:rPr>
          <w:rFonts w:ascii="宋体" w:eastAsia="宋体"/>
          <w:sz w:val="28"/>
          <w:szCs w:val="32"/>
        </w:rPr>
      </w:pPr>
      <w:r>
        <w:rPr>
          <w:rFonts w:ascii="宋体" w:eastAsia="宋体" w:hint="eastAsia"/>
          <w:sz w:val="28"/>
          <w:szCs w:val="32"/>
        </w:rPr>
        <w:t>本公司及董事会全体成员保证信息披露的内容真实、准确、完整，没有虚假记载、误导性陈述或重大遗漏。</w:t>
      </w:r>
    </w:p>
    <w:p w:rsidR="003438C1" w:rsidRPr="00AB51B8" w:rsidRDefault="003438C1" w:rsidP="00BE3910">
      <w:pPr>
        <w:pStyle w:val="a3"/>
        <w:snapToGrid w:val="0"/>
        <w:spacing w:line="560" w:lineRule="exact"/>
        <w:ind w:firstLine="560"/>
        <w:rPr>
          <w:rFonts w:ascii="宋体" w:eastAsia="宋体"/>
          <w:sz w:val="28"/>
          <w:szCs w:val="32"/>
        </w:rPr>
      </w:pPr>
    </w:p>
    <w:p w:rsidR="003438C1" w:rsidRPr="003438C1" w:rsidRDefault="003438C1" w:rsidP="00E15577">
      <w:pPr>
        <w:pStyle w:val="Default"/>
        <w:spacing w:line="560" w:lineRule="exact"/>
        <w:ind w:firstLineChars="200" w:firstLine="560"/>
        <w:rPr>
          <w:rFonts w:hAnsi="宋体"/>
          <w:sz w:val="28"/>
          <w:szCs w:val="28"/>
        </w:rPr>
      </w:pPr>
      <w:r w:rsidRPr="003438C1">
        <w:rPr>
          <w:rFonts w:hAnsi="宋体"/>
          <w:sz w:val="28"/>
          <w:szCs w:val="28"/>
        </w:rPr>
        <w:t>特别提示：</w:t>
      </w:r>
    </w:p>
    <w:p w:rsidR="00FE514D" w:rsidRPr="00FE514D" w:rsidRDefault="00FE514D" w:rsidP="00E15577">
      <w:pPr>
        <w:snapToGrid w:val="0"/>
        <w:spacing w:line="560" w:lineRule="exact"/>
        <w:ind w:firstLineChars="200" w:firstLine="560"/>
        <w:rPr>
          <w:rFonts w:ascii="仿宋" w:eastAsia="仿宋" w:hAnsi="仿宋"/>
          <w:bCs/>
          <w:sz w:val="28"/>
        </w:rPr>
      </w:pPr>
      <w:r w:rsidRPr="00FE514D">
        <w:rPr>
          <w:rFonts w:ascii="仿宋" w:eastAsia="仿宋" w:hAnsi="仿宋"/>
          <w:bCs/>
          <w:sz w:val="28"/>
        </w:rPr>
        <w:t>1</w:t>
      </w:r>
      <w:r w:rsidRPr="00FE514D">
        <w:rPr>
          <w:rFonts w:ascii="仿宋" w:eastAsia="仿宋" w:hAnsi="仿宋" w:hint="eastAsia"/>
          <w:bCs/>
          <w:sz w:val="28"/>
        </w:rPr>
        <w:t>、本次符合解除限售条件的激励对象共计</w:t>
      </w:r>
      <w:r w:rsidR="005856B2">
        <w:rPr>
          <w:rFonts w:ascii="仿宋" w:eastAsia="仿宋" w:hAnsi="仿宋" w:hint="eastAsia"/>
          <w:bCs/>
          <w:sz w:val="28"/>
        </w:rPr>
        <w:t>21</w:t>
      </w:r>
      <w:r w:rsidRPr="00FE514D">
        <w:rPr>
          <w:rFonts w:ascii="仿宋" w:eastAsia="仿宋" w:hAnsi="仿宋" w:hint="eastAsia"/>
          <w:bCs/>
          <w:sz w:val="28"/>
        </w:rPr>
        <w:t>人，可解除限售的限制性股票数量为</w:t>
      </w:r>
      <w:r w:rsidR="005856B2">
        <w:rPr>
          <w:rFonts w:ascii="仿宋" w:eastAsia="仿宋" w:hAnsi="仿宋" w:hint="eastAsia"/>
          <w:bCs/>
          <w:sz w:val="28"/>
        </w:rPr>
        <w:t>21</w:t>
      </w:r>
      <w:r w:rsidR="008B74F7">
        <w:rPr>
          <w:rFonts w:ascii="仿宋" w:eastAsia="仿宋" w:hAnsi="仿宋" w:hint="eastAsia"/>
          <w:bCs/>
          <w:sz w:val="28"/>
        </w:rPr>
        <w:t>.</w:t>
      </w:r>
      <w:r w:rsidR="005856B2">
        <w:rPr>
          <w:rFonts w:ascii="仿宋" w:eastAsia="仿宋" w:hAnsi="仿宋" w:hint="eastAsia"/>
          <w:bCs/>
          <w:sz w:val="28"/>
        </w:rPr>
        <w:t>1007</w:t>
      </w:r>
      <w:r w:rsidRPr="00FE514D">
        <w:rPr>
          <w:rFonts w:ascii="仿宋" w:eastAsia="仿宋" w:hAnsi="仿宋" w:hint="eastAsia"/>
          <w:bCs/>
          <w:sz w:val="28"/>
        </w:rPr>
        <w:t>万股，</w:t>
      </w:r>
      <w:r w:rsidR="00A04149">
        <w:rPr>
          <w:rFonts w:ascii="仿宋" w:eastAsia="仿宋" w:hAnsi="仿宋" w:hint="eastAsia"/>
          <w:bCs/>
          <w:sz w:val="28"/>
        </w:rPr>
        <w:t>约</w:t>
      </w:r>
      <w:r w:rsidRPr="00FE514D">
        <w:rPr>
          <w:rFonts w:ascii="仿宋" w:eastAsia="仿宋" w:hAnsi="仿宋" w:hint="eastAsia"/>
          <w:bCs/>
          <w:sz w:val="28"/>
        </w:rPr>
        <w:t>占目前公司股本总额的</w:t>
      </w:r>
      <w:r w:rsidR="008B74F7">
        <w:rPr>
          <w:rFonts w:ascii="仿宋" w:eastAsia="仿宋" w:hAnsi="仿宋" w:hint="eastAsia"/>
          <w:bCs/>
          <w:sz w:val="28"/>
        </w:rPr>
        <w:t>0.</w:t>
      </w:r>
      <w:r w:rsidR="005856B2">
        <w:rPr>
          <w:rFonts w:ascii="仿宋" w:eastAsia="仿宋" w:hAnsi="仿宋" w:hint="eastAsia"/>
          <w:bCs/>
          <w:sz w:val="28"/>
        </w:rPr>
        <w:t>04</w:t>
      </w:r>
      <w:r w:rsidR="00E15577">
        <w:rPr>
          <w:rFonts w:ascii="仿宋" w:eastAsia="仿宋" w:hAnsi="仿宋" w:hint="eastAsia"/>
          <w:bCs/>
          <w:sz w:val="28"/>
        </w:rPr>
        <w:t>77</w:t>
      </w:r>
      <w:r w:rsidRPr="00FE514D">
        <w:rPr>
          <w:rFonts w:ascii="仿宋" w:eastAsia="仿宋" w:hAnsi="仿宋"/>
          <w:bCs/>
          <w:sz w:val="28"/>
        </w:rPr>
        <w:t>%</w:t>
      </w:r>
      <w:r w:rsidRPr="00FE514D">
        <w:rPr>
          <w:rFonts w:ascii="仿宋" w:eastAsia="仿宋" w:hAnsi="仿宋" w:hint="eastAsia"/>
          <w:bCs/>
          <w:sz w:val="28"/>
        </w:rPr>
        <w:t>；</w:t>
      </w:r>
      <w:r w:rsidRPr="00FE514D">
        <w:rPr>
          <w:rFonts w:ascii="仿宋" w:eastAsia="仿宋" w:hAnsi="仿宋"/>
          <w:bCs/>
          <w:sz w:val="28"/>
        </w:rPr>
        <w:t xml:space="preserve"> </w:t>
      </w:r>
    </w:p>
    <w:p w:rsidR="00FE514D" w:rsidRDefault="00FE514D" w:rsidP="00E15577">
      <w:pPr>
        <w:snapToGrid w:val="0"/>
        <w:spacing w:line="560" w:lineRule="exact"/>
        <w:ind w:firstLineChars="200" w:firstLine="560"/>
        <w:rPr>
          <w:rFonts w:ascii="仿宋" w:eastAsia="仿宋" w:hAnsi="仿宋"/>
          <w:bCs/>
          <w:sz w:val="28"/>
        </w:rPr>
      </w:pPr>
      <w:r w:rsidRPr="00FE514D">
        <w:rPr>
          <w:rFonts w:ascii="仿宋" w:eastAsia="仿宋" w:hAnsi="仿宋"/>
          <w:bCs/>
          <w:sz w:val="28"/>
        </w:rPr>
        <w:t>2</w:t>
      </w:r>
      <w:r w:rsidRPr="00FE514D">
        <w:rPr>
          <w:rFonts w:ascii="仿宋" w:eastAsia="仿宋" w:hAnsi="仿宋" w:hint="eastAsia"/>
          <w:bCs/>
          <w:sz w:val="28"/>
        </w:rPr>
        <w:t>、</w:t>
      </w:r>
      <w:r w:rsidR="008C7BC4">
        <w:rPr>
          <w:rFonts w:ascii="仿宋" w:eastAsia="仿宋" w:hAnsi="仿宋" w:hint="eastAsia"/>
          <w:bCs/>
          <w:sz w:val="28"/>
        </w:rPr>
        <w:t>本次</w:t>
      </w:r>
      <w:r w:rsidR="005E6331" w:rsidRPr="005E6331">
        <w:rPr>
          <w:rFonts w:ascii="仿宋" w:eastAsia="仿宋" w:hAnsi="仿宋" w:hint="eastAsia"/>
          <w:bCs/>
          <w:sz w:val="28"/>
        </w:rPr>
        <w:t>解除限售的限制性股票上市流通日为</w:t>
      </w:r>
      <w:r w:rsidR="005E6331" w:rsidRPr="005E6331">
        <w:rPr>
          <w:rFonts w:ascii="仿宋" w:eastAsia="仿宋" w:hAnsi="仿宋"/>
          <w:bCs/>
          <w:sz w:val="28"/>
        </w:rPr>
        <w:t>202</w:t>
      </w:r>
      <w:r w:rsidR="00C52191">
        <w:rPr>
          <w:rFonts w:ascii="仿宋" w:eastAsia="仿宋" w:hAnsi="仿宋" w:hint="eastAsia"/>
          <w:bCs/>
          <w:sz w:val="28"/>
        </w:rPr>
        <w:t>3</w:t>
      </w:r>
      <w:r w:rsidR="005E6331" w:rsidRPr="005E6331">
        <w:rPr>
          <w:rFonts w:ascii="仿宋" w:eastAsia="仿宋" w:hAnsi="仿宋" w:hint="eastAsia"/>
          <w:bCs/>
          <w:sz w:val="28"/>
        </w:rPr>
        <w:t>年</w:t>
      </w:r>
      <w:r w:rsidR="00C52191">
        <w:rPr>
          <w:rFonts w:ascii="仿宋" w:eastAsia="仿宋" w:hAnsi="仿宋" w:hint="eastAsia"/>
          <w:bCs/>
          <w:sz w:val="28"/>
        </w:rPr>
        <w:t>6</w:t>
      </w:r>
      <w:r w:rsidR="005E6331" w:rsidRPr="005E6331">
        <w:rPr>
          <w:rFonts w:ascii="仿宋" w:eastAsia="仿宋" w:hAnsi="仿宋" w:hint="eastAsia"/>
          <w:bCs/>
          <w:sz w:val="28"/>
        </w:rPr>
        <w:t>月</w:t>
      </w:r>
      <w:r w:rsidR="005856B2">
        <w:rPr>
          <w:rFonts w:ascii="仿宋" w:eastAsia="仿宋" w:hAnsi="仿宋" w:hint="eastAsia"/>
          <w:bCs/>
          <w:sz w:val="28"/>
        </w:rPr>
        <w:t>6</w:t>
      </w:r>
      <w:r w:rsidR="005E6331" w:rsidRPr="005E6331">
        <w:rPr>
          <w:rFonts w:ascii="仿宋" w:eastAsia="仿宋" w:hAnsi="仿宋" w:hint="eastAsia"/>
          <w:bCs/>
          <w:sz w:val="28"/>
        </w:rPr>
        <w:t>日。</w:t>
      </w:r>
    </w:p>
    <w:p w:rsidR="00FC77AB" w:rsidRPr="005E6331" w:rsidRDefault="00FC77AB" w:rsidP="00E15577">
      <w:pPr>
        <w:snapToGrid w:val="0"/>
        <w:spacing w:line="560" w:lineRule="exact"/>
        <w:ind w:firstLineChars="200" w:firstLine="560"/>
        <w:rPr>
          <w:rFonts w:ascii="仿宋" w:eastAsia="仿宋" w:hAnsi="仿宋"/>
          <w:bCs/>
          <w:sz w:val="28"/>
        </w:rPr>
      </w:pPr>
    </w:p>
    <w:p w:rsidR="00FC77AB" w:rsidRDefault="00C52191" w:rsidP="00E15577">
      <w:pPr>
        <w:snapToGrid w:val="0"/>
        <w:spacing w:line="560" w:lineRule="exact"/>
        <w:ind w:firstLineChars="200" w:firstLine="560"/>
        <w:rPr>
          <w:rFonts w:ascii="仿宋" w:eastAsia="仿宋" w:hAnsi="仿宋"/>
          <w:bCs/>
          <w:sz w:val="28"/>
        </w:rPr>
      </w:pPr>
      <w:r w:rsidRPr="004D6F3B">
        <w:rPr>
          <w:rFonts w:ascii="仿宋" w:eastAsia="仿宋" w:hAnsi="仿宋" w:hint="eastAsia"/>
          <w:bCs/>
          <w:sz w:val="28"/>
        </w:rPr>
        <w:t>广东甘化科工股份有限公司（以下简称</w:t>
      </w:r>
      <w:r w:rsidRPr="004D6F3B">
        <w:rPr>
          <w:rFonts w:ascii="仿宋" w:eastAsia="仿宋" w:hAnsi="仿宋"/>
          <w:bCs/>
          <w:sz w:val="28"/>
        </w:rPr>
        <w:t>“</w:t>
      </w:r>
      <w:r w:rsidRPr="004D6F3B">
        <w:rPr>
          <w:rFonts w:ascii="仿宋" w:eastAsia="仿宋" w:hAnsi="仿宋" w:hint="eastAsia"/>
          <w:bCs/>
          <w:sz w:val="28"/>
        </w:rPr>
        <w:t>公司</w:t>
      </w:r>
      <w:r w:rsidRPr="004D6F3B">
        <w:rPr>
          <w:rFonts w:ascii="仿宋" w:eastAsia="仿宋" w:hAnsi="仿宋"/>
          <w:bCs/>
          <w:sz w:val="28"/>
        </w:rPr>
        <w:t>”</w:t>
      </w:r>
      <w:r w:rsidRPr="004D6F3B">
        <w:rPr>
          <w:rFonts w:ascii="仿宋" w:eastAsia="仿宋" w:hAnsi="仿宋" w:hint="eastAsia"/>
          <w:bCs/>
          <w:sz w:val="28"/>
        </w:rPr>
        <w:t>）</w:t>
      </w:r>
      <w:r w:rsidRPr="003438C1">
        <w:rPr>
          <w:rFonts w:ascii="仿宋" w:eastAsia="仿宋" w:hAnsi="仿宋"/>
          <w:bCs/>
          <w:sz w:val="28"/>
        </w:rPr>
        <w:t>于 202</w:t>
      </w:r>
      <w:r>
        <w:rPr>
          <w:rFonts w:ascii="仿宋" w:eastAsia="仿宋" w:hAnsi="仿宋" w:hint="eastAsia"/>
          <w:bCs/>
          <w:sz w:val="28"/>
        </w:rPr>
        <w:t>3</w:t>
      </w:r>
      <w:r w:rsidRPr="003438C1">
        <w:rPr>
          <w:rFonts w:ascii="仿宋" w:eastAsia="仿宋" w:hAnsi="仿宋"/>
          <w:bCs/>
          <w:sz w:val="28"/>
        </w:rPr>
        <w:t>年</w:t>
      </w:r>
      <w:r>
        <w:rPr>
          <w:rFonts w:ascii="仿宋" w:eastAsia="仿宋" w:hAnsi="仿宋" w:hint="eastAsia"/>
          <w:bCs/>
          <w:sz w:val="28"/>
        </w:rPr>
        <w:t>5</w:t>
      </w:r>
      <w:r w:rsidRPr="003438C1">
        <w:rPr>
          <w:rFonts w:ascii="仿宋" w:eastAsia="仿宋" w:hAnsi="仿宋"/>
          <w:bCs/>
          <w:sz w:val="28"/>
        </w:rPr>
        <w:t>月</w:t>
      </w:r>
      <w:r>
        <w:rPr>
          <w:rFonts w:ascii="仿宋" w:eastAsia="仿宋" w:hAnsi="仿宋" w:hint="eastAsia"/>
          <w:bCs/>
          <w:sz w:val="28"/>
        </w:rPr>
        <w:t>29</w:t>
      </w:r>
      <w:r w:rsidRPr="003438C1">
        <w:rPr>
          <w:rFonts w:ascii="仿宋" w:eastAsia="仿宋" w:hAnsi="仿宋"/>
          <w:bCs/>
          <w:sz w:val="28"/>
        </w:rPr>
        <w:t>日召</w:t>
      </w:r>
      <w:r>
        <w:rPr>
          <w:rFonts w:ascii="仿宋" w:eastAsia="仿宋" w:hAnsi="仿宋" w:hint="eastAsia"/>
          <w:bCs/>
          <w:sz w:val="28"/>
        </w:rPr>
        <w:t>开</w:t>
      </w:r>
      <w:r w:rsidRPr="003438C1">
        <w:rPr>
          <w:rFonts w:ascii="仿宋" w:eastAsia="仿宋" w:hAnsi="仿宋"/>
          <w:bCs/>
          <w:sz w:val="28"/>
        </w:rPr>
        <w:t>第</w:t>
      </w:r>
      <w:r>
        <w:rPr>
          <w:rFonts w:ascii="仿宋" w:eastAsia="仿宋" w:hAnsi="仿宋" w:hint="eastAsia"/>
          <w:bCs/>
          <w:sz w:val="28"/>
        </w:rPr>
        <w:t>十</w:t>
      </w:r>
      <w:r w:rsidRPr="003438C1">
        <w:rPr>
          <w:rFonts w:ascii="仿宋" w:eastAsia="仿宋" w:hAnsi="仿宋"/>
          <w:bCs/>
          <w:sz w:val="28"/>
        </w:rPr>
        <w:t>届董事会第</w:t>
      </w:r>
      <w:r>
        <w:rPr>
          <w:rFonts w:ascii="仿宋" w:eastAsia="仿宋" w:hAnsi="仿宋" w:hint="eastAsia"/>
          <w:bCs/>
          <w:sz w:val="28"/>
        </w:rPr>
        <w:t>二十四</w:t>
      </w:r>
      <w:r w:rsidRPr="003438C1">
        <w:rPr>
          <w:rFonts w:ascii="仿宋" w:eastAsia="仿宋" w:hAnsi="仿宋"/>
          <w:bCs/>
          <w:sz w:val="28"/>
        </w:rPr>
        <w:t>次会议</w:t>
      </w:r>
      <w:r>
        <w:rPr>
          <w:rFonts w:ascii="仿宋" w:eastAsia="仿宋" w:hAnsi="仿宋" w:hint="eastAsia"/>
          <w:bCs/>
          <w:sz w:val="28"/>
        </w:rPr>
        <w:t>及</w:t>
      </w:r>
      <w:r w:rsidRPr="003438C1">
        <w:rPr>
          <w:rFonts w:ascii="仿宋" w:eastAsia="仿宋" w:hAnsi="仿宋"/>
          <w:bCs/>
          <w:sz w:val="28"/>
        </w:rPr>
        <w:t>第</w:t>
      </w:r>
      <w:r w:rsidRPr="003438C1">
        <w:rPr>
          <w:rFonts w:ascii="仿宋" w:eastAsia="仿宋" w:hAnsi="仿宋" w:hint="eastAsia"/>
          <w:bCs/>
          <w:sz w:val="28"/>
        </w:rPr>
        <w:t>十</w:t>
      </w:r>
      <w:r w:rsidRPr="003438C1">
        <w:rPr>
          <w:rFonts w:ascii="仿宋" w:eastAsia="仿宋" w:hAnsi="仿宋"/>
          <w:bCs/>
          <w:sz w:val="28"/>
        </w:rPr>
        <w:t>届监事会第</w:t>
      </w:r>
      <w:r>
        <w:rPr>
          <w:rFonts w:ascii="仿宋" w:eastAsia="仿宋" w:hAnsi="仿宋" w:hint="eastAsia"/>
          <w:bCs/>
          <w:sz w:val="28"/>
        </w:rPr>
        <w:t>十九</w:t>
      </w:r>
      <w:r w:rsidRPr="003438C1">
        <w:rPr>
          <w:rFonts w:ascii="仿宋" w:eastAsia="仿宋" w:hAnsi="仿宋"/>
          <w:bCs/>
          <w:sz w:val="28"/>
        </w:rPr>
        <w:t>次会议，审议通过了</w:t>
      </w:r>
      <w:r>
        <w:rPr>
          <w:rFonts w:ascii="仿宋" w:eastAsia="仿宋" w:hAnsi="仿宋" w:hint="eastAsia"/>
          <w:bCs/>
          <w:sz w:val="28"/>
        </w:rPr>
        <w:t>《</w:t>
      </w:r>
      <w:r w:rsidRPr="006F192E">
        <w:rPr>
          <w:rFonts w:ascii="仿宋" w:eastAsia="仿宋" w:hAnsi="仿宋" w:hint="eastAsia"/>
          <w:bCs/>
          <w:sz w:val="28"/>
        </w:rPr>
        <w:t>关于公司</w:t>
      </w:r>
      <w:r w:rsidRPr="006F192E">
        <w:rPr>
          <w:rFonts w:ascii="仿宋" w:eastAsia="仿宋" w:hAnsi="仿宋"/>
          <w:bCs/>
          <w:sz w:val="28"/>
        </w:rPr>
        <w:t>202</w:t>
      </w:r>
      <w:r w:rsidRPr="006F192E">
        <w:rPr>
          <w:rFonts w:ascii="仿宋" w:eastAsia="仿宋" w:hAnsi="仿宋" w:hint="eastAsia"/>
          <w:bCs/>
          <w:sz w:val="28"/>
        </w:rPr>
        <w:t>1年限制性股票激励计划</w:t>
      </w:r>
      <w:r>
        <w:rPr>
          <w:rFonts w:ascii="仿宋" w:eastAsia="仿宋" w:hAnsi="仿宋" w:hint="eastAsia"/>
          <w:bCs/>
          <w:sz w:val="28"/>
        </w:rPr>
        <w:t>预留授予</w:t>
      </w:r>
      <w:r w:rsidRPr="006F192E">
        <w:rPr>
          <w:rFonts w:ascii="仿宋" w:eastAsia="仿宋" w:hAnsi="仿宋" w:hint="eastAsia"/>
          <w:bCs/>
          <w:sz w:val="28"/>
        </w:rPr>
        <w:t>第</w:t>
      </w:r>
      <w:r>
        <w:rPr>
          <w:rFonts w:ascii="仿宋" w:eastAsia="仿宋" w:hAnsi="仿宋" w:hint="eastAsia"/>
          <w:bCs/>
          <w:sz w:val="28"/>
        </w:rPr>
        <w:t>一</w:t>
      </w:r>
      <w:r w:rsidRPr="006F192E">
        <w:rPr>
          <w:rFonts w:ascii="仿宋" w:eastAsia="仿宋" w:hAnsi="仿宋" w:hint="eastAsia"/>
          <w:bCs/>
          <w:sz w:val="28"/>
        </w:rPr>
        <w:t>个解除限售期解除限售条件成就的议案</w:t>
      </w:r>
      <w:r>
        <w:rPr>
          <w:rFonts w:ascii="仿宋" w:eastAsia="仿宋" w:hAnsi="仿宋" w:hint="eastAsia"/>
          <w:bCs/>
          <w:sz w:val="28"/>
        </w:rPr>
        <w:t>》。</w:t>
      </w:r>
      <w:r w:rsidR="00FC77AB" w:rsidRPr="00FC77AB">
        <w:rPr>
          <w:rFonts w:ascii="仿宋" w:eastAsia="仿宋" w:hAnsi="仿宋" w:hint="eastAsia"/>
          <w:bCs/>
          <w:sz w:val="28"/>
        </w:rPr>
        <w:t>根据《上市公司股权激励管理办法》（以下简称</w:t>
      </w:r>
      <w:r w:rsidR="00FC77AB" w:rsidRPr="00FC77AB">
        <w:rPr>
          <w:rFonts w:ascii="仿宋" w:eastAsia="仿宋" w:hAnsi="仿宋"/>
          <w:bCs/>
          <w:sz w:val="28"/>
        </w:rPr>
        <w:t>“</w:t>
      </w:r>
      <w:r w:rsidR="00FC77AB" w:rsidRPr="00FC77AB">
        <w:rPr>
          <w:rFonts w:ascii="仿宋" w:eastAsia="仿宋" w:hAnsi="仿宋" w:hint="eastAsia"/>
          <w:bCs/>
          <w:sz w:val="28"/>
        </w:rPr>
        <w:t>《管理办法》</w:t>
      </w:r>
      <w:r w:rsidR="00FC77AB" w:rsidRPr="00FC77AB">
        <w:rPr>
          <w:rFonts w:ascii="仿宋" w:eastAsia="仿宋" w:hAnsi="仿宋"/>
          <w:bCs/>
          <w:sz w:val="28"/>
        </w:rPr>
        <w:t>”</w:t>
      </w:r>
      <w:r w:rsidR="00FC77AB" w:rsidRPr="00FC77AB">
        <w:rPr>
          <w:rFonts w:ascii="仿宋" w:eastAsia="仿宋" w:hAnsi="仿宋" w:hint="eastAsia"/>
          <w:bCs/>
          <w:sz w:val="28"/>
        </w:rPr>
        <w:t>）及公司《</w:t>
      </w:r>
      <w:r w:rsidR="00FC77AB" w:rsidRPr="00FC77AB">
        <w:rPr>
          <w:rFonts w:ascii="仿宋" w:eastAsia="仿宋" w:hAnsi="仿宋"/>
          <w:bCs/>
          <w:sz w:val="28"/>
        </w:rPr>
        <w:t>2021</w:t>
      </w:r>
      <w:r w:rsidR="00FC77AB" w:rsidRPr="00FC77AB">
        <w:rPr>
          <w:rFonts w:ascii="仿宋" w:eastAsia="仿宋" w:hAnsi="仿宋" w:hint="eastAsia"/>
          <w:bCs/>
          <w:sz w:val="28"/>
        </w:rPr>
        <w:t>年限制性股票激励计划（草案）》（以下简称</w:t>
      </w:r>
      <w:r w:rsidR="00FC77AB" w:rsidRPr="00FC77AB">
        <w:rPr>
          <w:rFonts w:ascii="仿宋" w:eastAsia="仿宋" w:hAnsi="仿宋"/>
          <w:bCs/>
          <w:sz w:val="28"/>
        </w:rPr>
        <w:t xml:space="preserve"> “</w:t>
      </w:r>
      <w:r w:rsidR="00FC77AB" w:rsidRPr="00FC77AB">
        <w:rPr>
          <w:rFonts w:ascii="仿宋" w:eastAsia="仿宋" w:hAnsi="仿宋" w:hint="eastAsia"/>
          <w:bCs/>
          <w:sz w:val="28"/>
        </w:rPr>
        <w:t>本</w:t>
      </w:r>
      <w:r w:rsidR="00FC77AB">
        <w:rPr>
          <w:rFonts w:ascii="仿宋" w:eastAsia="仿宋" w:hAnsi="仿宋" w:hint="eastAsia"/>
          <w:bCs/>
          <w:sz w:val="28"/>
        </w:rPr>
        <w:t>次</w:t>
      </w:r>
      <w:r w:rsidR="00FC77AB" w:rsidRPr="00FC77AB">
        <w:rPr>
          <w:rFonts w:ascii="仿宋" w:eastAsia="仿宋" w:hAnsi="仿宋" w:hint="eastAsia"/>
          <w:bCs/>
          <w:sz w:val="28"/>
        </w:rPr>
        <w:t>激励计划</w:t>
      </w:r>
      <w:r w:rsidR="00FC77AB" w:rsidRPr="00FC77AB">
        <w:rPr>
          <w:rFonts w:ascii="仿宋" w:eastAsia="仿宋" w:hAnsi="仿宋"/>
          <w:bCs/>
          <w:sz w:val="28"/>
        </w:rPr>
        <w:t>”</w:t>
      </w:r>
      <w:r w:rsidR="00FC77AB" w:rsidRPr="00FC77AB">
        <w:rPr>
          <w:rFonts w:ascii="仿宋" w:eastAsia="仿宋" w:hAnsi="仿宋" w:hint="eastAsia"/>
          <w:bCs/>
          <w:sz w:val="28"/>
        </w:rPr>
        <w:t>）的相关规定，公司办理了本次激励计划</w:t>
      </w:r>
      <w:r>
        <w:rPr>
          <w:rFonts w:ascii="仿宋" w:eastAsia="仿宋" w:hAnsi="仿宋" w:hint="eastAsia"/>
          <w:bCs/>
          <w:sz w:val="28"/>
        </w:rPr>
        <w:t>预留授予第一个解除限售期</w:t>
      </w:r>
      <w:r w:rsidR="00FC77AB" w:rsidRPr="00FC77AB">
        <w:rPr>
          <w:rFonts w:ascii="仿宋" w:eastAsia="仿宋" w:hAnsi="仿宋" w:hint="eastAsia"/>
          <w:bCs/>
          <w:sz w:val="28"/>
        </w:rPr>
        <w:t>涉及的股份上市流通手续，本次符合解除限售条件的激励对象共计</w:t>
      </w:r>
      <w:r w:rsidR="005856B2">
        <w:rPr>
          <w:rFonts w:ascii="仿宋" w:eastAsia="仿宋" w:hAnsi="仿宋" w:hint="eastAsia"/>
          <w:bCs/>
          <w:sz w:val="28"/>
        </w:rPr>
        <w:t>21人</w:t>
      </w:r>
      <w:r w:rsidR="00FC77AB" w:rsidRPr="00FC77AB">
        <w:rPr>
          <w:rFonts w:ascii="仿宋" w:eastAsia="仿宋" w:hAnsi="仿宋" w:hint="eastAsia"/>
          <w:bCs/>
          <w:sz w:val="28"/>
        </w:rPr>
        <w:t>，本次解除限售的限制性股票数量</w:t>
      </w:r>
      <w:r w:rsidRPr="00FE514D">
        <w:rPr>
          <w:rFonts w:ascii="仿宋" w:eastAsia="仿宋" w:hAnsi="仿宋" w:hint="eastAsia"/>
          <w:bCs/>
          <w:sz w:val="28"/>
        </w:rPr>
        <w:t>为</w:t>
      </w:r>
      <w:r w:rsidR="005856B2">
        <w:rPr>
          <w:rFonts w:ascii="仿宋" w:eastAsia="仿宋" w:hAnsi="仿宋" w:hint="eastAsia"/>
          <w:bCs/>
          <w:sz w:val="28"/>
        </w:rPr>
        <w:t>21.1007</w:t>
      </w:r>
      <w:r w:rsidRPr="00FE514D">
        <w:rPr>
          <w:rFonts w:ascii="仿宋" w:eastAsia="仿宋" w:hAnsi="仿宋" w:hint="eastAsia"/>
          <w:bCs/>
          <w:sz w:val="28"/>
        </w:rPr>
        <w:t>万股，</w:t>
      </w:r>
      <w:r>
        <w:rPr>
          <w:rFonts w:ascii="仿宋" w:eastAsia="仿宋" w:hAnsi="仿宋" w:hint="eastAsia"/>
          <w:bCs/>
          <w:sz w:val="28"/>
        </w:rPr>
        <w:t>约</w:t>
      </w:r>
      <w:r w:rsidRPr="00FE514D">
        <w:rPr>
          <w:rFonts w:ascii="仿宋" w:eastAsia="仿宋" w:hAnsi="仿宋" w:hint="eastAsia"/>
          <w:bCs/>
          <w:sz w:val="28"/>
        </w:rPr>
        <w:t>占目前公司股本总额的</w:t>
      </w:r>
      <w:r w:rsidR="00E15577">
        <w:rPr>
          <w:rFonts w:ascii="仿宋" w:eastAsia="仿宋" w:hAnsi="仿宋" w:hint="eastAsia"/>
          <w:bCs/>
          <w:sz w:val="28"/>
        </w:rPr>
        <w:t>0.0477</w:t>
      </w:r>
      <w:r w:rsidRPr="00FE514D">
        <w:rPr>
          <w:rFonts w:ascii="仿宋" w:eastAsia="仿宋" w:hAnsi="仿宋"/>
          <w:bCs/>
          <w:sz w:val="28"/>
        </w:rPr>
        <w:t>%</w:t>
      </w:r>
      <w:r w:rsidR="00FC77AB" w:rsidRPr="00FC77AB">
        <w:rPr>
          <w:rFonts w:ascii="仿宋" w:eastAsia="仿宋" w:hAnsi="仿宋" w:hint="eastAsia"/>
          <w:bCs/>
          <w:sz w:val="28"/>
        </w:rPr>
        <w:t>。现将有关事项公告如下：</w:t>
      </w:r>
      <w:r w:rsidR="00FC77AB" w:rsidRPr="00FC77AB">
        <w:rPr>
          <w:rFonts w:ascii="仿宋" w:eastAsia="仿宋" w:hAnsi="仿宋"/>
          <w:bCs/>
          <w:sz w:val="28"/>
        </w:rPr>
        <w:t xml:space="preserve"> </w:t>
      </w:r>
    </w:p>
    <w:p w:rsidR="000947D1" w:rsidRPr="00FC77AB" w:rsidRDefault="00D3275E" w:rsidP="00E15577">
      <w:pPr>
        <w:pStyle w:val="Default"/>
        <w:spacing w:line="560" w:lineRule="exact"/>
        <w:ind w:firstLine="561"/>
        <w:rPr>
          <w:rFonts w:ascii="仿宋" w:eastAsia="仿宋" w:hAnsi="仿宋"/>
          <w:bCs/>
          <w:sz w:val="28"/>
        </w:rPr>
      </w:pPr>
      <w:r w:rsidRPr="003438C1">
        <w:rPr>
          <w:rFonts w:asciiTheme="minorEastAsia" w:eastAsiaTheme="minorEastAsia" w:hAnsiTheme="minorEastAsia"/>
          <w:sz w:val="28"/>
          <w:szCs w:val="28"/>
        </w:rPr>
        <w:lastRenderedPageBreak/>
        <w:t xml:space="preserve"> </w:t>
      </w:r>
      <w:r w:rsidR="000947D1" w:rsidRPr="000947D1">
        <w:rPr>
          <w:rFonts w:asciiTheme="minorEastAsia" w:eastAsiaTheme="minorEastAsia" w:hAnsiTheme="minorEastAsia" w:hint="eastAsia"/>
          <w:sz w:val="28"/>
          <w:szCs w:val="28"/>
        </w:rPr>
        <w:t>一、</w:t>
      </w:r>
      <w:r w:rsidR="002F4920">
        <w:rPr>
          <w:rFonts w:asciiTheme="minorEastAsia" w:eastAsiaTheme="minorEastAsia" w:hAnsiTheme="minorEastAsia" w:hint="eastAsia"/>
          <w:sz w:val="28"/>
          <w:szCs w:val="28"/>
        </w:rPr>
        <w:t>公司2021年限制性股票</w:t>
      </w:r>
      <w:r w:rsidR="003438C1" w:rsidRPr="003438C1">
        <w:rPr>
          <w:rFonts w:asciiTheme="minorEastAsia" w:eastAsiaTheme="minorEastAsia" w:hAnsiTheme="minorEastAsia"/>
          <w:sz w:val="28"/>
          <w:szCs w:val="28"/>
        </w:rPr>
        <w:t>激励计划</w:t>
      </w:r>
      <w:r w:rsidR="000947D1" w:rsidRPr="000947D1">
        <w:rPr>
          <w:rFonts w:asciiTheme="minorEastAsia" w:eastAsiaTheme="minorEastAsia" w:hAnsiTheme="minorEastAsia" w:hint="eastAsia"/>
          <w:sz w:val="28"/>
          <w:szCs w:val="28"/>
        </w:rPr>
        <w:t>已履行的相关审批程序</w:t>
      </w:r>
      <w:r w:rsidR="000947D1" w:rsidRPr="000947D1">
        <w:rPr>
          <w:rFonts w:asciiTheme="minorEastAsia" w:eastAsiaTheme="minorEastAsia" w:hAnsiTheme="minorEastAsia"/>
          <w:sz w:val="28"/>
          <w:szCs w:val="28"/>
        </w:rPr>
        <w:t xml:space="preserve"> </w:t>
      </w:r>
    </w:p>
    <w:p w:rsidR="00C52191" w:rsidRPr="004D6F3B" w:rsidRDefault="00C52191" w:rsidP="00E15577">
      <w:pPr>
        <w:spacing w:line="560" w:lineRule="exact"/>
        <w:ind w:firstLineChars="200" w:firstLine="560"/>
        <w:rPr>
          <w:rFonts w:ascii="仿宋" w:eastAsia="仿宋" w:hAnsi="仿宋"/>
          <w:bCs/>
          <w:sz w:val="28"/>
        </w:rPr>
      </w:pPr>
      <w:r w:rsidRPr="004D6F3B">
        <w:rPr>
          <w:rFonts w:ascii="仿宋" w:eastAsia="仿宋" w:hAnsi="仿宋"/>
          <w:bCs/>
          <w:sz w:val="28"/>
        </w:rPr>
        <w:t>1</w:t>
      </w:r>
      <w:r w:rsidRPr="004D6F3B">
        <w:rPr>
          <w:rFonts w:ascii="仿宋" w:eastAsia="仿宋" w:hAnsi="仿宋" w:hint="eastAsia"/>
          <w:bCs/>
          <w:sz w:val="28"/>
        </w:rPr>
        <w: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12</w:t>
      </w:r>
      <w:r w:rsidRPr="004D6F3B">
        <w:rPr>
          <w:rFonts w:ascii="仿宋" w:eastAsia="仿宋" w:hAnsi="仿宋" w:hint="eastAsia"/>
          <w:bCs/>
          <w:sz w:val="28"/>
        </w:rPr>
        <w:t>日，公司召开第十届董事会第二次会议及第十届监事会第</w:t>
      </w:r>
      <w:r>
        <w:rPr>
          <w:rFonts w:ascii="仿宋" w:eastAsia="仿宋" w:hAnsi="仿宋" w:hint="eastAsia"/>
          <w:bCs/>
          <w:sz w:val="28"/>
        </w:rPr>
        <w:t>二</w:t>
      </w:r>
      <w:r w:rsidRPr="004D6F3B">
        <w:rPr>
          <w:rFonts w:ascii="仿宋" w:eastAsia="仿宋" w:hAnsi="仿宋" w:hint="eastAsia"/>
          <w:bCs/>
          <w:sz w:val="28"/>
        </w:rPr>
        <w:t>次会议，会议审议通过了《公司</w:t>
      </w:r>
      <w:r w:rsidRPr="004D6F3B">
        <w:rPr>
          <w:rFonts w:ascii="仿宋" w:eastAsia="仿宋" w:hAnsi="仿宋"/>
          <w:bCs/>
          <w:sz w:val="28"/>
        </w:rPr>
        <w:t>&lt;202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激励计划（草案）</w:t>
      </w:r>
      <w:r w:rsidRPr="004D6F3B">
        <w:rPr>
          <w:rFonts w:ascii="仿宋" w:eastAsia="仿宋" w:hAnsi="仿宋"/>
          <w:bCs/>
          <w:sz w:val="28"/>
        </w:rPr>
        <w:t>&gt;</w:t>
      </w:r>
      <w:r>
        <w:rPr>
          <w:rFonts w:ascii="仿宋" w:eastAsia="仿宋" w:hAnsi="仿宋" w:hint="eastAsia"/>
          <w:bCs/>
          <w:sz w:val="28"/>
        </w:rPr>
        <w:t>及其摘要》等议案。同日，公司独立董事就公司《</w:t>
      </w:r>
      <w:r>
        <w:rPr>
          <w:rFonts w:ascii="仿宋" w:eastAsia="仿宋" w:hAnsi="仿宋"/>
          <w:bCs/>
          <w:sz w:val="28"/>
        </w:rPr>
        <w:t>202</w:t>
      </w:r>
      <w:r>
        <w:rPr>
          <w:rFonts w:ascii="仿宋" w:eastAsia="仿宋" w:hAnsi="仿宋" w:hint="eastAsia"/>
          <w:bCs/>
          <w:sz w:val="28"/>
        </w:rPr>
        <w:t>1年限制性股票</w:t>
      </w:r>
      <w:r w:rsidRPr="004D6F3B">
        <w:rPr>
          <w:rFonts w:ascii="仿宋" w:eastAsia="仿宋" w:hAnsi="仿宋" w:hint="eastAsia"/>
          <w:bCs/>
          <w:sz w:val="28"/>
        </w:rPr>
        <w:t>激励计划（草案）》发表了独立意见。</w:t>
      </w:r>
      <w:r w:rsidRPr="004D6F3B">
        <w:rPr>
          <w:rFonts w:ascii="仿宋" w:eastAsia="仿宋" w:hAnsi="仿宋"/>
          <w:bCs/>
          <w:sz w:val="28"/>
        </w:rPr>
        <w:t xml:space="preserve"> </w:t>
      </w:r>
    </w:p>
    <w:p w:rsidR="00C52191" w:rsidRDefault="00C52191" w:rsidP="00E15577">
      <w:pPr>
        <w:spacing w:line="560" w:lineRule="exact"/>
        <w:ind w:firstLineChars="200" w:firstLine="560"/>
        <w:rPr>
          <w:rFonts w:ascii="仿宋" w:eastAsia="仿宋" w:hAnsi="仿宋"/>
          <w:bCs/>
          <w:sz w:val="28"/>
        </w:rPr>
      </w:pPr>
      <w:r w:rsidRPr="004D6F3B">
        <w:rPr>
          <w:rFonts w:ascii="仿宋" w:eastAsia="仿宋" w:hAnsi="仿宋"/>
          <w:bCs/>
          <w:sz w:val="28"/>
        </w:rPr>
        <w:t>2</w:t>
      </w:r>
      <w:r w:rsidRPr="004D6F3B">
        <w:rPr>
          <w:rFonts w:ascii="仿宋" w:eastAsia="仿宋" w:hAnsi="仿宋" w:hint="eastAsia"/>
          <w:bCs/>
          <w:sz w:val="28"/>
        </w:rPr>
        <w: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15</w:t>
      </w:r>
      <w:r w:rsidRPr="004D6F3B">
        <w:rPr>
          <w:rFonts w:ascii="仿宋" w:eastAsia="仿宋" w:hAnsi="仿宋" w:hint="eastAsia"/>
          <w:bCs/>
          <w:sz w:val="28"/>
        </w:rPr>
        <w:t>日至</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24</w:t>
      </w:r>
      <w:r w:rsidRPr="004D6F3B">
        <w:rPr>
          <w:rFonts w:ascii="仿宋" w:eastAsia="仿宋" w:hAnsi="仿宋" w:hint="eastAsia"/>
          <w:bCs/>
          <w:sz w:val="28"/>
        </w:rPr>
        <w:t>日期间，公司通过公司</w:t>
      </w:r>
      <w:r>
        <w:rPr>
          <w:rFonts w:ascii="仿宋" w:eastAsia="仿宋" w:hAnsi="仿宋" w:hint="eastAsia"/>
          <w:bCs/>
          <w:sz w:val="28"/>
        </w:rPr>
        <w:t>宣传栏</w:t>
      </w:r>
      <w:r w:rsidRPr="004D6F3B">
        <w:rPr>
          <w:rFonts w:ascii="仿宋" w:eastAsia="仿宋" w:hAnsi="仿宋" w:hint="eastAsia"/>
          <w:bCs/>
          <w:sz w:val="28"/>
        </w:rPr>
        <w:t>在公司内部将公司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激励计划激励对象的姓名和职务予以公示。在公示的时限内，没有任何组织或个人提出异议或不良反映，无反馈记录。</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2</w:t>
      </w:r>
      <w:r w:rsidRPr="004D6F3B">
        <w:rPr>
          <w:rFonts w:ascii="仿宋" w:eastAsia="仿宋" w:hAnsi="仿宋"/>
          <w:bCs/>
          <w:sz w:val="28"/>
        </w:rPr>
        <w:t>5</w:t>
      </w:r>
      <w:r w:rsidRPr="004D6F3B">
        <w:rPr>
          <w:rFonts w:ascii="仿宋" w:eastAsia="仿宋" w:hAnsi="仿宋" w:hint="eastAsia"/>
          <w:bCs/>
          <w:sz w:val="28"/>
        </w:rPr>
        <w:t>日，公司监事会发表了《关于公司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激励计划激励对象名单的审核意见及公示情况说明》</w:t>
      </w:r>
      <w:r>
        <w:rPr>
          <w:rFonts w:ascii="仿宋" w:eastAsia="仿宋" w:hAnsi="仿宋" w:hint="eastAsia"/>
          <w:bCs/>
          <w:sz w:val="28"/>
        </w:rPr>
        <w:t>。</w:t>
      </w:r>
    </w:p>
    <w:p w:rsidR="00C52191" w:rsidRPr="004D6F3B" w:rsidRDefault="00C52191" w:rsidP="00E15577">
      <w:pPr>
        <w:spacing w:line="560" w:lineRule="exact"/>
        <w:ind w:firstLineChars="200" w:firstLine="560"/>
        <w:rPr>
          <w:rFonts w:ascii="仿宋" w:eastAsia="仿宋" w:hAnsi="仿宋"/>
          <w:bCs/>
          <w:sz w:val="28"/>
        </w:rPr>
      </w:pPr>
      <w:r w:rsidRPr="004D6F3B">
        <w:rPr>
          <w:rFonts w:ascii="仿宋" w:eastAsia="仿宋" w:hAnsi="仿宋"/>
          <w:bCs/>
          <w:sz w:val="28"/>
        </w:rPr>
        <w:t>3</w:t>
      </w:r>
      <w:r w:rsidRPr="004D6F3B">
        <w:rPr>
          <w:rFonts w:ascii="仿宋" w:eastAsia="仿宋" w:hAnsi="仿宋" w:hint="eastAsia"/>
          <w:bCs/>
          <w:sz w:val="28"/>
        </w:rPr>
        <w:t>、</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30</w:t>
      </w:r>
      <w:r w:rsidRPr="004D6F3B">
        <w:rPr>
          <w:rFonts w:ascii="仿宋" w:eastAsia="仿宋" w:hAnsi="仿宋" w:hint="eastAsia"/>
          <w:bCs/>
          <w:sz w:val="28"/>
        </w:rPr>
        <w:t>日，公司</w:t>
      </w:r>
      <w:r w:rsidRPr="004D6F3B">
        <w:rPr>
          <w:rFonts w:ascii="仿宋" w:eastAsia="仿宋" w:hAnsi="仿宋"/>
          <w:bCs/>
          <w:sz w:val="28"/>
        </w:rPr>
        <w:t>2021</w:t>
      </w:r>
      <w:r w:rsidRPr="004D6F3B">
        <w:rPr>
          <w:rFonts w:ascii="仿宋" w:eastAsia="仿宋" w:hAnsi="仿宋" w:hint="eastAsia"/>
          <w:bCs/>
          <w:sz w:val="28"/>
        </w:rPr>
        <w:t>年第</w:t>
      </w:r>
      <w:r>
        <w:rPr>
          <w:rFonts w:ascii="仿宋" w:eastAsia="仿宋" w:hAnsi="仿宋" w:hint="eastAsia"/>
          <w:bCs/>
          <w:sz w:val="28"/>
        </w:rPr>
        <w:t>三</w:t>
      </w:r>
      <w:r w:rsidRPr="004D6F3B">
        <w:rPr>
          <w:rFonts w:ascii="仿宋" w:eastAsia="仿宋" w:hAnsi="仿宋" w:hint="eastAsia"/>
          <w:bCs/>
          <w:sz w:val="28"/>
        </w:rPr>
        <w:t>次临时股东大会审议通过了《</w:t>
      </w:r>
      <w:r>
        <w:rPr>
          <w:rFonts w:ascii="仿宋" w:eastAsia="仿宋" w:hAnsi="仿宋" w:hint="eastAsia"/>
          <w:bCs/>
          <w:sz w:val="28"/>
        </w:rPr>
        <w:t>公司</w:t>
      </w:r>
      <w:r>
        <w:rPr>
          <w:rFonts w:ascii="仿宋" w:eastAsia="仿宋" w:hAnsi="仿宋"/>
          <w:bCs/>
          <w:sz w:val="28"/>
        </w:rPr>
        <w:t>&lt;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激励计划（草案）</w:t>
      </w:r>
      <w:r w:rsidRPr="004D6F3B">
        <w:rPr>
          <w:rFonts w:ascii="仿宋" w:eastAsia="仿宋" w:hAnsi="仿宋"/>
          <w:bCs/>
          <w:sz w:val="28"/>
        </w:rPr>
        <w:t>&gt;</w:t>
      </w:r>
      <w:r w:rsidRPr="004D6F3B">
        <w:rPr>
          <w:rFonts w:ascii="仿宋" w:eastAsia="仿宋" w:hAnsi="仿宋" w:hint="eastAsia"/>
          <w:bCs/>
          <w:sz w:val="28"/>
        </w:rPr>
        <w:t>及其摘要》、《</w:t>
      </w:r>
      <w:r w:rsidRPr="00FD6176">
        <w:rPr>
          <w:rFonts w:ascii="仿宋" w:eastAsia="仿宋" w:hAnsi="仿宋" w:hint="eastAsia"/>
          <w:sz w:val="28"/>
          <w:szCs w:val="28"/>
        </w:rPr>
        <w:t>关于制定公司</w:t>
      </w:r>
      <w:r>
        <w:rPr>
          <w:rFonts w:ascii="仿宋" w:eastAsia="仿宋" w:hAnsi="仿宋" w:hint="eastAsia"/>
          <w:sz w:val="28"/>
          <w:szCs w:val="28"/>
        </w:rPr>
        <w:t>&lt;</w:t>
      </w:r>
      <w:r w:rsidRPr="007333E7">
        <w:rPr>
          <w:rFonts w:ascii="仿宋" w:eastAsia="仿宋" w:hAnsi="仿宋" w:hint="eastAsia"/>
          <w:sz w:val="28"/>
          <w:szCs w:val="28"/>
        </w:rPr>
        <w:t>2021年限制性股票激励计划</w:t>
      </w:r>
      <w:r w:rsidRPr="00FD6176">
        <w:rPr>
          <w:rFonts w:ascii="仿宋" w:eastAsia="仿宋" w:hAnsi="仿宋" w:hint="eastAsia"/>
          <w:sz w:val="28"/>
          <w:szCs w:val="28"/>
        </w:rPr>
        <w:t>实施考核管理办法</w:t>
      </w:r>
      <w:r>
        <w:rPr>
          <w:rFonts w:ascii="仿宋" w:eastAsia="仿宋" w:hAnsi="仿宋" w:hint="eastAsia"/>
          <w:sz w:val="28"/>
          <w:szCs w:val="28"/>
        </w:rPr>
        <w:t>&gt;</w:t>
      </w:r>
      <w:r w:rsidRPr="00FD6176">
        <w:rPr>
          <w:rFonts w:ascii="仿宋" w:eastAsia="仿宋" w:hAnsi="仿宋" w:hint="eastAsia"/>
          <w:sz w:val="28"/>
          <w:szCs w:val="28"/>
        </w:rPr>
        <w:t>的议案</w:t>
      </w:r>
      <w:r>
        <w:rPr>
          <w:rFonts w:ascii="仿宋" w:eastAsia="仿宋" w:hAnsi="仿宋" w:hint="eastAsia"/>
          <w:bCs/>
          <w:sz w:val="28"/>
        </w:rPr>
        <w:t>》</w:t>
      </w:r>
      <w:r w:rsidRPr="004D6F3B">
        <w:rPr>
          <w:rFonts w:ascii="仿宋" w:eastAsia="仿宋" w:hAnsi="仿宋" w:hint="eastAsia"/>
          <w:bCs/>
          <w:sz w:val="28"/>
        </w:rPr>
        <w:t>及《</w:t>
      </w:r>
      <w:r w:rsidRPr="00FD6176">
        <w:rPr>
          <w:rFonts w:ascii="仿宋" w:eastAsia="仿宋" w:hAnsi="仿宋" w:hint="eastAsia"/>
          <w:sz w:val="28"/>
          <w:szCs w:val="28"/>
        </w:rPr>
        <w:t>关于提请股东大会授权董事会办理</w:t>
      </w:r>
      <w:r w:rsidRPr="007333E7">
        <w:rPr>
          <w:rFonts w:ascii="仿宋" w:eastAsia="仿宋" w:hAnsi="仿宋" w:hint="eastAsia"/>
          <w:sz w:val="28"/>
          <w:szCs w:val="28"/>
        </w:rPr>
        <w:t>限制性股票</w:t>
      </w:r>
      <w:r w:rsidRPr="00FD6176">
        <w:rPr>
          <w:rFonts w:ascii="仿宋" w:eastAsia="仿宋" w:hAnsi="仿宋" w:hint="eastAsia"/>
          <w:sz w:val="28"/>
          <w:szCs w:val="28"/>
        </w:rPr>
        <w:t>激励</w:t>
      </w:r>
      <w:r>
        <w:rPr>
          <w:rFonts w:ascii="仿宋" w:eastAsia="仿宋" w:hAnsi="仿宋" w:hint="eastAsia"/>
          <w:sz w:val="28"/>
          <w:szCs w:val="28"/>
        </w:rPr>
        <w:t>计划</w:t>
      </w:r>
      <w:r w:rsidRPr="00FD6176">
        <w:rPr>
          <w:rFonts w:ascii="仿宋" w:eastAsia="仿宋" w:hAnsi="仿宋" w:hint="eastAsia"/>
          <w:sz w:val="28"/>
          <w:szCs w:val="28"/>
        </w:rPr>
        <w:t>相关事宜的议案</w:t>
      </w:r>
      <w:r w:rsidRPr="004D6F3B">
        <w:rPr>
          <w:rFonts w:ascii="仿宋" w:eastAsia="仿宋" w:hAnsi="仿宋" w:hint="eastAsia"/>
          <w:bCs/>
          <w:sz w:val="28"/>
        </w:rPr>
        <w:t>》等议案，并于</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31</w:t>
      </w:r>
      <w:r w:rsidRPr="004D6F3B">
        <w:rPr>
          <w:rFonts w:ascii="仿宋" w:eastAsia="仿宋" w:hAnsi="仿宋" w:hint="eastAsia"/>
          <w:bCs/>
          <w:sz w:val="28"/>
        </w:rPr>
        <w:t>日披露了《关于公司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激励计划内幕信息知情人及激励对象买卖公司股票情况的自查报告》</w:t>
      </w:r>
      <w:r>
        <w:rPr>
          <w:rFonts w:ascii="仿宋" w:eastAsia="仿宋" w:hAnsi="仿宋" w:hint="eastAsia"/>
          <w:bCs/>
          <w:sz w:val="28"/>
        </w:rPr>
        <w:t>。</w:t>
      </w:r>
    </w:p>
    <w:p w:rsidR="00C52191" w:rsidRDefault="00C52191" w:rsidP="00E15577">
      <w:pPr>
        <w:spacing w:line="560" w:lineRule="exact"/>
        <w:ind w:firstLineChars="200" w:firstLine="560"/>
        <w:jc w:val="left"/>
        <w:rPr>
          <w:rFonts w:ascii="仿宋" w:eastAsia="仿宋" w:hAnsi="仿宋"/>
          <w:bCs/>
          <w:sz w:val="28"/>
        </w:rPr>
      </w:pPr>
      <w:r w:rsidRPr="004D6F3B">
        <w:rPr>
          <w:rFonts w:ascii="仿宋" w:eastAsia="仿宋" w:hAnsi="仿宋"/>
          <w:bCs/>
          <w:sz w:val="28"/>
        </w:rPr>
        <w:t>4</w:t>
      </w:r>
      <w:r w:rsidRPr="004D6F3B">
        <w:rPr>
          <w:rFonts w:ascii="仿宋" w:eastAsia="仿宋" w:hAnsi="仿宋" w:hint="eastAsia"/>
          <w:bCs/>
          <w:sz w:val="28"/>
        </w:rPr>
        <w:t>、</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30</w:t>
      </w:r>
      <w:r w:rsidRPr="004D6F3B">
        <w:rPr>
          <w:rFonts w:ascii="仿宋" w:eastAsia="仿宋" w:hAnsi="仿宋" w:hint="eastAsia"/>
          <w:bCs/>
          <w:sz w:val="28"/>
        </w:rPr>
        <w:t>日，公司第十届董事会第</w:t>
      </w:r>
      <w:r>
        <w:rPr>
          <w:rFonts w:ascii="仿宋" w:eastAsia="仿宋" w:hAnsi="仿宋" w:hint="eastAsia"/>
          <w:bCs/>
          <w:sz w:val="28"/>
        </w:rPr>
        <w:t>四次</w:t>
      </w:r>
      <w:r w:rsidRPr="004D6F3B">
        <w:rPr>
          <w:rFonts w:ascii="仿宋" w:eastAsia="仿宋" w:hAnsi="仿宋" w:hint="eastAsia"/>
          <w:bCs/>
          <w:sz w:val="28"/>
        </w:rPr>
        <w:t>会议和第十届监事会第</w:t>
      </w:r>
      <w:r>
        <w:rPr>
          <w:rFonts w:ascii="仿宋" w:eastAsia="仿宋" w:hAnsi="仿宋" w:hint="eastAsia"/>
          <w:bCs/>
          <w:sz w:val="28"/>
        </w:rPr>
        <w:t>四</w:t>
      </w:r>
      <w:r w:rsidRPr="004D6F3B">
        <w:rPr>
          <w:rFonts w:ascii="仿宋" w:eastAsia="仿宋" w:hAnsi="仿宋" w:hint="eastAsia"/>
          <w:bCs/>
          <w:sz w:val="28"/>
        </w:rPr>
        <w:t>次会议审议通过了《关于调整公司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激励计划首次授予激励对象名单及首次授予</w:t>
      </w:r>
      <w:r>
        <w:rPr>
          <w:rFonts w:ascii="仿宋" w:eastAsia="仿宋" w:hAnsi="仿宋" w:hint="eastAsia"/>
          <w:bCs/>
          <w:sz w:val="28"/>
        </w:rPr>
        <w:t>股票</w:t>
      </w:r>
      <w:r w:rsidRPr="004D6F3B">
        <w:rPr>
          <w:rFonts w:ascii="仿宋" w:eastAsia="仿宋" w:hAnsi="仿宋" w:hint="eastAsia"/>
          <w:bCs/>
          <w:sz w:val="28"/>
        </w:rPr>
        <w:t>数量的议案》和</w:t>
      </w:r>
      <w:bookmarkStart w:id="0" w:name="_Hlk67176610"/>
      <w:r w:rsidRPr="004D6F3B">
        <w:rPr>
          <w:rFonts w:ascii="仿宋" w:eastAsia="仿宋" w:hAnsi="仿宋" w:hint="eastAsia"/>
          <w:bCs/>
          <w:sz w:val="28"/>
        </w:rPr>
        <w:t>《关于向公司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激励计划的激励对象首次授予限制性股票的议案》</w:t>
      </w:r>
      <w:bookmarkEnd w:id="0"/>
      <w:r w:rsidRPr="004D6F3B">
        <w:rPr>
          <w:rFonts w:ascii="仿宋" w:eastAsia="仿宋" w:hAnsi="仿宋" w:hint="eastAsia"/>
          <w:bCs/>
          <w:sz w:val="28"/>
        </w:rPr>
        <w:t>。公司董事会对</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激励计划首次授予激励对象名单和首次授予</w:t>
      </w:r>
      <w:r>
        <w:rPr>
          <w:rFonts w:ascii="仿宋" w:eastAsia="仿宋" w:hAnsi="仿宋" w:hint="eastAsia"/>
          <w:bCs/>
          <w:sz w:val="28"/>
        </w:rPr>
        <w:t>股票</w:t>
      </w:r>
      <w:r w:rsidRPr="004D6F3B">
        <w:rPr>
          <w:rFonts w:ascii="仿宋" w:eastAsia="仿宋" w:hAnsi="仿宋" w:hint="eastAsia"/>
          <w:bCs/>
          <w:sz w:val="28"/>
        </w:rPr>
        <w:t>数量进行了调整，本次激励计划首次授予激励</w:t>
      </w:r>
      <w:r w:rsidRPr="004D6F3B">
        <w:rPr>
          <w:rFonts w:ascii="仿宋" w:eastAsia="仿宋" w:hAnsi="仿宋" w:hint="eastAsia"/>
          <w:bCs/>
          <w:sz w:val="28"/>
        </w:rPr>
        <w:lastRenderedPageBreak/>
        <w:t>对象总人数由</w:t>
      </w:r>
      <w:r>
        <w:rPr>
          <w:rFonts w:ascii="仿宋" w:eastAsia="仿宋" w:hAnsi="仿宋" w:hint="eastAsia"/>
          <w:bCs/>
          <w:sz w:val="28"/>
        </w:rPr>
        <w:t>58</w:t>
      </w:r>
      <w:r w:rsidRPr="00265FEB">
        <w:rPr>
          <w:rFonts w:ascii="仿宋" w:eastAsia="仿宋" w:hAnsi="仿宋" w:hint="eastAsia"/>
          <w:bCs/>
          <w:sz w:val="28"/>
        </w:rPr>
        <w:t>人调整至56人，首次授予限制性股票数量由</w:t>
      </w:r>
      <w:r w:rsidRPr="00265FEB">
        <w:rPr>
          <w:rFonts w:ascii="仿宋" w:eastAsia="仿宋" w:hAnsi="仿宋"/>
          <w:bCs/>
          <w:sz w:val="28"/>
        </w:rPr>
        <w:t>396.96</w:t>
      </w:r>
      <w:r w:rsidRPr="00265FEB">
        <w:rPr>
          <w:rFonts w:ascii="仿宋" w:eastAsia="仿宋" w:hAnsi="仿宋" w:hint="eastAsia"/>
          <w:bCs/>
          <w:sz w:val="28"/>
        </w:rPr>
        <w:t>万股调整为392.96万股，预留授予</w:t>
      </w:r>
      <w:r w:rsidRPr="00D51A64">
        <w:rPr>
          <w:rFonts w:ascii="仿宋" w:eastAsia="仿宋" w:hAnsi="仿宋" w:hint="eastAsia"/>
          <w:bCs/>
          <w:sz w:val="28"/>
        </w:rPr>
        <w:t>的</w:t>
      </w:r>
      <w:r>
        <w:rPr>
          <w:rFonts w:ascii="仿宋" w:eastAsia="仿宋" w:hAnsi="仿宋" w:hint="eastAsia"/>
          <w:bCs/>
          <w:sz w:val="28"/>
        </w:rPr>
        <w:t>股票</w:t>
      </w:r>
      <w:r w:rsidRPr="00D51A64">
        <w:rPr>
          <w:rFonts w:ascii="仿宋" w:eastAsia="仿宋" w:hAnsi="仿宋" w:hint="eastAsia"/>
          <w:bCs/>
          <w:sz w:val="28"/>
        </w:rPr>
        <w:t>数量不做调整。</w:t>
      </w:r>
      <w:r w:rsidRPr="004D6F3B">
        <w:rPr>
          <w:rFonts w:ascii="仿宋" w:eastAsia="仿宋" w:hAnsi="仿宋" w:hint="eastAsia"/>
          <w:bCs/>
          <w:sz w:val="28"/>
        </w:rPr>
        <w:t>公司独立董事对相关议案发表了独立意见，认为本次激励计划中规定的授予条件已经成就，首次授予的激励对象主体资格合法有效且确定的授予日符合相关规定。</w:t>
      </w:r>
      <w:r w:rsidRPr="00F00C5F">
        <w:rPr>
          <w:rFonts w:ascii="仿宋" w:eastAsia="仿宋" w:hAnsi="仿宋" w:hint="eastAsia"/>
          <w:bCs/>
          <w:sz w:val="28"/>
        </w:rPr>
        <w:t>北京市康达</w:t>
      </w:r>
      <w:r>
        <w:rPr>
          <w:rFonts w:ascii="仿宋" w:eastAsia="仿宋" w:hAnsi="仿宋" w:hint="eastAsia"/>
          <w:bCs/>
          <w:sz w:val="28"/>
        </w:rPr>
        <w:t>（广州）</w:t>
      </w:r>
      <w:r w:rsidRPr="00F00C5F">
        <w:rPr>
          <w:rFonts w:ascii="仿宋" w:eastAsia="仿宋" w:hAnsi="仿宋" w:hint="eastAsia"/>
          <w:bCs/>
          <w:sz w:val="28"/>
        </w:rPr>
        <w:t>律师事务所出具了法律意见书。</w:t>
      </w:r>
    </w:p>
    <w:p w:rsidR="00C52191" w:rsidRDefault="00C52191" w:rsidP="00E15577">
      <w:pPr>
        <w:spacing w:line="560" w:lineRule="exact"/>
        <w:ind w:firstLineChars="200" w:firstLine="560"/>
        <w:rPr>
          <w:rFonts w:ascii="仿宋" w:eastAsia="仿宋" w:hAnsi="仿宋"/>
          <w:bCs/>
          <w:sz w:val="28"/>
        </w:rPr>
      </w:pPr>
      <w:r>
        <w:rPr>
          <w:rFonts w:ascii="仿宋" w:eastAsia="仿宋" w:hAnsi="仿宋" w:hint="eastAsia"/>
          <w:bCs/>
          <w:sz w:val="28"/>
        </w:rPr>
        <w:t>5、</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5</w:t>
      </w:r>
      <w:r w:rsidRPr="004D6F3B">
        <w:rPr>
          <w:rFonts w:ascii="仿宋" w:eastAsia="仿宋" w:hAnsi="仿宋" w:hint="eastAsia"/>
          <w:bCs/>
          <w:sz w:val="28"/>
        </w:rPr>
        <w:t>月</w:t>
      </w:r>
      <w:r>
        <w:rPr>
          <w:rFonts w:ascii="仿宋" w:eastAsia="仿宋" w:hAnsi="仿宋" w:hint="eastAsia"/>
          <w:bCs/>
          <w:sz w:val="28"/>
        </w:rPr>
        <w:t>19</w:t>
      </w:r>
      <w:r w:rsidRPr="004D6F3B">
        <w:rPr>
          <w:rFonts w:ascii="仿宋" w:eastAsia="仿宋" w:hAnsi="仿宋" w:hint="eastAsia"/>
          <w:bCs/>
          <w:sz w:val="28"/>
        </w:rPr>
        <w:t>日，</w:t>
      </w:r>
      <w:r w:rsidRPr="00CB6102">
        <w:rPr>
          <w:rFonts w:ascii="仿宋" w:eastAsia="仿宋" w:hAnsi="仿宋" w:hint="eastAsia"/>
          <w:bCs/>
          <w:sz w:val="28"/>
        </w:rPr>
        <w:t>经深圳证券交易所</w:t>
      </w:r>
      <w:r>
        <w:rPr>
          <w:rFonts w:ascii="仿宋" w:eastAsia="仿宋" w:hAnsi="仿宋" w:hint="eastAsia"/>
          <w:bCs/>
          <w:sz w:val="28"/>
        </w:rPr>
        <w:t>及</w:t>
      </w:r>
      <w:r w:rsidRPr="00CB6102">
        <w:rPr>
          <w:rFonts w:ascii="仿宋" w:eastAsia="仿宋" w:hAnsi="仿宋" w:hint="eastAsia"/>
          <w:bCs/>
          <w:sz w:val="28"/>
        </w:rPr>
        <w:t>中国证券登记结算有限责任公司深圳分公司审核确认，公司</w:t>
      </w:r>
      <w:r w:rsidRPr="002F7AEE">
        <w:rPr>
          <w:rFonts w:ascii="仿宋" w:eastAsia="仿宋" w:hAnsi="仿宋" w:hint="eastAsia"/>
          <w:bCs/>
          <w:sz w:val="28"/>
        </w:rPr>
        <w:t>完成了</w:t>
      </w:r>
      <w:r w:rsidRPr="002F7AEE">
        <w:rPr>
          <w:rFonts w:ascii="仿宋" w:eastAsia="仿宋" w:hAnsi="仿宋"/>
          <w:bCs/>
          <w:sz w:val="28"/>
        </w:rPr>
        <w:t>202</w:t>
      </w:r>
      <w:r>
        <w:rPr>
          <w:rFonts w:ascii="仿宋" w:eastAsia="仿宋" w:hAnsi="仿宋" w:hint="eastAsia"/>
          <w:bCs/>
          <w:sz w:val="28"/>
        </w:rPr>
        <w:t>1</w:t>
      </w:r>
      <w:r w:rsidRPr="002F7AEE">
        <w:rPr>
          <w:rFonts w:ascii="仿宋" w:eastAsia="仿宋" w:hAnsi="仿宋" w:hint="eastAsia"/>
          <w:bCs/>
          <w:sz w:val="28"/>
        </w:rPr>
        <w:t>年</w:t>
      </w:r>
      <w:r>
        <w:rPr>
          <w:rFonts w:ascii="仿宋" w:eastAsia="仿宋" w:hAnsi="仿宋" w:hint="eastAsia"/>
          <w:bCs/>
          <w:sz w:val="28"/>
        </w:rPr>
        <w:t>限制性股票</w:t>
      </w:r>
      <w:r w:rsidRPr="002F7AEE">
        <w:rPr>
          <w:rFonts w:ascii="仿宋" w:eastAsia="仿宋" w:hAnsi="仿宋" w:hint="eastAsia"/>
          <w:bCs/>
          <w:sz w:val="28"/>
        </w:rPr>
        <w:t>激励计划限制性股票的</w:t>
      </w:r>
      <w:r>
        <w:rPr>
          <w:rFonts w:ascii="仿宋" w:eastAsia="仿宋" w:hAnsi="仿宋" w:hint="eastAsia"/>
          <w:bCs/>
          <w:sz w:val="28"/>
        </w:rPr>
        <w:t>首次</w:t>
      </w:r>
      <w:r w:rsidRPr="002F7AEE">
        <w:rPr>
          <w:rFonts w:ascii="仿宋" w:eastAsia="仿宋" w:hAnsi="仿宋" w:hint="eastAsia"/>
          <w:bCs/>
          <w:sz w:val="28"/>
        </w:rPr>
        <w:t>授予登记工作</w:t>
      </w:r>
      <w:r w:rsidRPr="00CB6102">
        <w:rPr>
          <w:rFonts w:ascii="仿宋" w:eastAsia="仿宋" w:hAnsi="仿宋" w:hint="eastAsia"/>
          <w:bCs/>
          <w:sz w:val="28"/>
        </w:rPr>
        <w:t>，并于2021年5月20日</w:t>
      </w:r>
      <w:r w:rsidRPr="004D6F3B">
        <w:rPr>
          <w:rFonts w:ascii="仿宋" w:eastAsia="仿宋" w:hAnsi="仿宋" w:hint="eastAsia"/>
          <w:bCs/>
          <w:sz w:val="28"/>
        </w:rPr>
        <w:t>披露了《</w:t>
      </w:r>
      <w:r w:rsidRPr="00CB6102">
        <w:rPr>
          <w:rFonts w:ascii="仿宋" w:eastAsia="仿宋" w:hAnsi="仿宋"/>
          <w:bCs/>
          <w:sz w:val="28"/>
        </w:rPr>
        <w:t>关于公司202</w:t>
      </w:r>
      <w:r w:rsidRPr="00CB6102">
        <w:rPr>
          <w:rFonts w:ascii="仿宋" w:eastAsia="仿宋" w:hAnsi="仿宋" w:hint="eastAsia"/>
          <w:bCs/>
          <w:sz w:val="28"/>
        </w:rPr>
        <w:t>1年限制性股票激励计划限制性股票首次授予登记完成的公告</w:t>
      </w:r>
      <w:r w:rsidRPr="004D6F3B">
        <w:rPr>
          <w:rFonts w:ascii="仿宋" w:eastAsia="仿宋" w:hAnsi="仿宋" w:hint="eastAsia"/>
          <w:bCs/>
          <w:sz w:val="28"/>
        </w:rPr>
        <w:t>》</w:t>
      </w:r>
      <w:r>
        <w:rPr>
          <w:rFonts w:ascii="仿宋" w:eastAsia="仿宋" w:hAnsi="仿宋" w:hint="eastAsia"/>
          <w:bCs/>
          <w:sz w:val="28"/>
        </w:rPr>
        <w:t>。</w:t>
      </w:r>
    </w:p>
    <w:p w:rsidR="00C52191" w:rsidRDefault="00C52191" w:rsidP="00E15577">
      <w:pPr>
        <w:spacing w:line="560" w:lineRule="exact"/>
        <w:ind w:firstLineChars="200" w:firstLine="560"/>
        <w:rPr>
          <w:rFonts w:ascii="仿宋" w:eastAsia="仿宋" w:hAnsi="仿宋"/>
          <w:color w:val="000000"/>
          <w:sz w:val="28"/>
          <w:szCs w:val="28"/>
        </w:rPr>
      </w:pPr>
      <w:r>
        <w:rPr>
          <w:rFonts w:ascii="仿宋" w:eastAsia="仿宋" w:hAnsi="仿宋" w:hint="eastAsia"/>
          <w:bCs/>
          <w:sz w:val="28"/>
        </w:rPr>
        <w:t>6、</w:t>
      </w:r>
      <w:r w:rsidRPr="00815D76">
        <w:rPr>
          <w:rFonts w:ascii="仿宋" w:eastAsia="仿宋" w:hAnsi="仿宋"/>
          <w:bCs/>
          <w:sz w:val="28"/>
        </w:rPr>
        <w:t>2021</w:t>
      </w:r>
      <w:r w:rsidRPr="00815D76">
        <w:rPr>
          <w:rFonts w:ascii="仿宋" w:eastAsia="仿宋" w:hAnsi="仿宋" w:hint="eastAsia"/>
          <w:bCs/>
          <w:sz w:val="28"/>
        </w:rPr>
        <w:t>年</w:t>
      </w:r>
      <w:r>
        <w:rPr>
          <w:rFonts w:ascii="仿宋" w:eastAsia="仿宋" w:hAnsi="仿宋" w:hint="eastAsia"/>
          <w:bCs/>
          <w:sz w:val="28"/>
        </w:rPr>
        <w:t>10</w:t>
      </w:r>
      <w:r w:rsidRPr="00815D76">
        <w:rPr>
          <w:rFonts w:ascii="仿宋" w:eastAsia="仿宋" w:hAnsi="仿宋" w:hint="eastAsia"/>
          <w:bCs/>
          <w:sz w:val="28"/>
        </w:rPr>
        <w:t>月</w:t>
      </w:r>
      <w:r>
        <w:rPr>
          <w:rFonts w:ascii="仿宋" w:eastAsia="仿宋" w:hAnsi="仿宋" w:hint="eastAsia"/>
          <w:bCs/>
          <w:sz w:val="28"/>
        </w:rPr>
        <w:t>27日，公司</w:t>
      </w:r>
      <w:r w:rsidRPr="00815D76">
        <w:rPr>
          <w:rFonts w:ascii="仿宋" w:eastAsia="仿宋" w:hAnsi="仿宋" w:hint="eastAsia"/>
          <w:bCs/>
          <w:sz w:val="28"/>
        </w:rPr>
        <w:t>第十届董事会第</w:t>
      </w:r>
      <w:r>
        <w:rPr>
          <w:rFonts w:ascii="仿宋" w:eastAsia="仿宋" w:hAnsi="仿宋" w:hint="eastAsia"/>
          <w:bCs/>
          <w:sz w:val="28"/>
        </w:rPr>
        <w:t>十</w:t>
      </w:r>
      <w:r w:rsidRPr="00815D76">
        <w:rPr>
          <w:rFonts w:ascii="仿宋" w:eastAsia="仿宋" w:hAnsi="仿宋" w:hint="eastAsia"/>
          <w:bCs/>
          <w:sz w:val="28"/>
        </w:rPr>
        <w:t>次会议及第十届监事会第</w:t>
      </w:r>
      <w:r>
        <w:rPr>
          <w:rFonts w:ascii="仿宋" w:eastAsia="仿宋" w:hAnsi="仿宋" w:hint="eastAsia"/>
          <w:bCs/>
          <w:sz w:val="28"/>
        </w:rPr>
        <w:t>八</w:t>
      </w:r>
      <w:r w:rsidRPr="00815D76">
        <w:rPr>
          <w:rFonts w:ascii="仿宋" w:eastAsia="仿宋" w:hAnsi="仿宋" w:hint="eastAsia"/>
          <w:bCs/>
          <w:sz w:val="28"/>
        </w:rPr>
        <w:t>次会议审议通过了《关于调整限制性股票回购价格的议案》</w:t>
      </w:r>
      <w:r>
        <w:rPr>
          <w:rFonts w:ascii="仿宋" w:eastAsia="仿宋" w:hAnsi="仿宋" w:hint="eastAsia"/>
          <w:bCs/>
          <w:sz w:val="28"/>
        </w:rPr>
        <w:t>，</w:t>
      </w:r>
      <w:r w:rsidRPr="008E3856">
        <w:rPr>
          <w:rFonts w:ascii="仿宋" w:eastAsia="仿宋" w:hAnsi="仿宋" w:hint="eastAsia"/>
          <w:color w:val="000000"/>
          <w:sz w:val="28"/>
          <w:szCs w:val="28"/>
        </w:rPr>
        <w:t>鉴于公司</w:t>
      </w:r>
      <w:r w:rsidRPr="008E3856">
        <w:rPr>
          <w:rFonts w:ascii="仿宋" w:eastAsia="仿宋" w:hAnsi="仿宋"/>
          <w:color w:val="000000"/>
          <w:sz w:val="28"/>
          <w:szCs w:val="28"/>
        </w:rPr>
        <w:t>2020</w:t>
      </w:r>
      <w:r w:rsidRPr="008E3856">
        <w:rPr>
          <w:rFonts w:ascii="仿宋" w:eastAsia="仿宋" w:hAnsi="仿宋" w:hint="eastAsia"/>
          <w:color w:val="000000"/>
          <w:sz w:val="28"/>
          <w:szCs w:val="28"/>
        </w:rPr>
        <w:t>年度利润分配方案已于</w:t>
      </w:r>
      <w:r w:rsidRPr="008E3856">
        <w:rPr>
          <w:rFonts w:ascii="仿宋" w:eastAsia="仿宋" w:hAnsi="仿宋"/>
          <w:color w:val="000000"/>
          <w:sz w:val="28"/>
          <w:szCs w:val="28"/>
        </w:rPr>
        <w:t>2021</w:t>
      </w:r>
      <w:r w:rsidRPr="008E3856">
        <w:rPr>
          <w:rFonts w:ascii="仿宋" w:eastAsia="仿宋" w:hAnsi="仿宋" w:hint="eastAsia"/>
          <w:color w:val="000000"/>
          <w:sz w:val="28"/>
          <w:szCs w:val="28"/>
        </w:rPr>
        <w:t>年</w:t>
      </w:r>
      <w:r>
        <w:rPr>
          <w:rFonts w:ascii="仿宋" w:eastAsia="仿宋" w:hAnsi="仿宋" w:hint="eastAsia"/>
          <w:color w:val="000000"/>
          <w:sz w:val="28"/>
          <w:szCs w:val="28"/>
        </w:rPr>
        <w:t>6</w:t>
      </w:r>
      <w:r w:rsidRPr="008E3856">
        <w:rPr>
          <w:rFonts w:ascii="仿宋" w:eastAsia="仿宋" w:hAnsi="仿宋" w:hint="eastAsia"/>
          <w:color w:val="000000"/>
          <w:sz w:val="28"/>
          <w:szCs w:val="28"/>
        </w:rPr>
        <w:t>月</w:t>
      </w:r>
      <w:r>
        <w:rPr>
          <w:rFonts w:ascii="仿宋" w:eastAsia="仿宋" w:hAnsi="仿宋" w:hint="eastAsia"/>
          <w:color w:val="000000"/>
          <w:sz w:val="28"/>
          <w:szCs w:val="28"/>
        </w:rPr>
        <w:t>4日实施完毕，</w:t>
      </w:r>
      <w:r w:rsidRPr="0090784D">
        <w:rPr>
          <w:rFonts w:ascii="仿宋" w:eastAsia="仿宋" w:hAnsi="仿宋" w:hint="eastAsia"/>
          <w:color w:val="000000"/>
          <w:sz w:val="28"/>
          <w:szCs w:val="28"/>
        </w:rPr>
        <w:t>公司根据股权激励计划的相关规定，将</w:t>
      </w:r>
      <w:r w:rsidRPr="0090784D">
        <w:rPr>
          <w:rFonts w:ascii="仿宋" w:eastAsia="仿宋" w:hAnsi="仿宋"/>
          <w:color w:val="000000"/>
          <w:sz w:val="28"/>
          <w:szCs w:val="28"/>
        </w:rPr>
        <w:t>202</w:t>
      </w:r>
      <w:r>
        <w:rPr>
          <w:rFonts w:ascii="仿宋" w:eastAsia="仿宋" w:hAnsi="仿宋" w:hint="eastAsia"/>
          <w:color w:val="000000"/>
          <w:sz w:val="28"/>
          <w:szCs w:val="28"/>
        </w:rPr>
        <w:t>1</w:t>
      </w:r>
      <w:r w:rsidRPr="0090784D">
        <w:rPr>
          <w:rFonts w:ascii="仿宋" w:eastAsia="仿宋" w:hAnsi="仿宋" w:hint="eastAsia"/>
          <w:color w:val="000000"/>
          <w:sz w:val="28"/>
          <w:szCs w:val="28"/>
        </w:rPr>
        <w:t>年限制性股票激励计划授予的股份回购价格由</w:t>
      </w:r>
      <w:r>
        <w:rPr>
          <w:rFonts w:ascii="仿宋" w:eastAsia="仿宋" w:hAnsi="仿宋" w:hint="eastAsia"/>
          <w:color w:val="000000"/>
          <w:sz w:val="28"/>
          <w:szCs w:val="28"/>
        </w:rPr>
        <w:t>5</w:t>
      </w:r>
      <w:r w:rsidRPr="0090784D">
        <w:rPr>
          <w:rFonts w:ascii="仿宋" w:eastAsia="仿宋" w:hAnsi="仿宋"/>
          <w:color w:val="000000"/>
          <w:sz w:val="28"/>
          <w:szCs w:val="28"/>
        </w:rPr>
        <w:t>.4</w:t>
      </w:r>
      <w:r>
        <w:rPr>
          <w:rFonts w:ascii="仿宋" w:eastAsia="仿宋" w:hAnsi="仿宋" w:hint="eastAsia"/>
          <w:color w:val="000000"/>
          <w:sz w:val="28"/>
          <w:szCs w:val="28"/>
        </w:rPr>
        <w:t>3</w:t>
      </w:r>
      <w:r w:rsidRPr="0090784D">
        <w:rPr>
          <w:rFonts w:ascii="仿宋" w:eastAsia="仿宋" w:hAnsi="仿宋" w:hint="eastAsia"/>
          <w:color w:val="000000"/>
          <w:sz w:val="28"/>
          <w:szCs w:val="28"/>
        </w:rPr>
        <w:t>元</w:t>
      </w:r>
      <w:r w:rsidRPr="0090784D">
        <w:rPr>
          <w:rFonts w:ascii="仿宋" w:eastAsia="仿宋" w:hAnsi="仿宋"/>
          <w:color w:val="000000"/>
          <w:sz w:val="28"/>
          <w:szCs w:val="28"/>
        </w:rPr>
        <w:t>/</w:t>
      </w:r>
      <w:r w:rsidRPr="0090784D">
        <w:rPr>
          <w:rFonts w:ascii="仿宋" w:eastAsia="仿宋" w:hAnsi="仿宋" w:hint="eastAsia"/>
          <w:color w:val="000000"/>
          <w:sz w:val="28"/>
          <w:szCs w:val="28"/>
        </w:rPr>
        <w:t>股调整为</w:t>
      </w:r>
      <w:r>
        <w:rPr>
          <w:rFonts w:ascii="仿宋" w:eastAsia="仿宋" w:hAnsi="仿宋" w:hint="eastAsia"/>
          <w:color w:val="000000"/>
          <w:sz w:val="28"/>
          <w:szCs w:val="28"/>
        </w:rPr>
        <w:t>5</w:t>
      </w:r>
      <w:r w:rsidRPr="0090784D">
        <w:rPr>
          <w:rFonts w:ascii="仿宋" w:eastAsia="仿宋" w:hAnsi="仿宋"/>
          <w:color w:val="000000"/>
          <w:sz w:val="28"/>
          <w:szCs w:val="28"/>
        </w:rPr>
        <w:t>.</w:t>
      </w:r>
      <w:r>
        <w:rPr>
          <w:rFonts w:ascii="仿宋" w:eastAsia="仿宋" w:hAnsi="仿宋" w:hint="eastAsia"/>
          <w:color w:val="000000"/>
          <w:sz w:val="28"/>
          <w:szCs w:val="28"/>
        </w:rPr>
        <w:t>23</w:t>
      </w:r>
      <w:r w:rsidRPr="0090784D">
        <w:rPr>
          <w:rFonts w:ascii="仿宋" w:eastAsia="仿宋" w:hAnsi="仿宋" w:hint="eastAsia"/>
          <w:color w:val="000000"/>
          <w:sz w:val="28"/>
          <w:szCs w:val="28"/>
        </w:rPr>
        <w:t>元</w:t>
      </w:r>
      <w:r w:rsidRPr="0090784D">
        <w:rPr>
          <w:rFonts w:ascii="仿宋" w:eastAsia="仿宋" w:hAnsi="仿宋"/>
          <w:color w:val="000000"/>
          <w:sz w:val="28"/>
          <w:szCs w:val="28"/>
        </w:rPr>
        <w:t>/</w:t>
      </w:r>
      <w:r w:rsidRPr="0090784D">
        <w:rPr>
          <w:rFonts w:ascii="仿宋" w:eastAsia="仿宋" w:hAnsi="仿宋" w:hint="eastAsia"/>
          <w:color w:val="000000"/>
          <w:sz w:val="28"/>
          <w:szCs w:val="28"/>
        </w:rPr>
        <w:t>股。</w:t>
      </w:r>
    </w:p>
    <w:p w:rsidR="00C52191" w:rsidRDefault="00C52191" w:rsidP="00E15577">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7、</w:t>
      </w:r>
      <w:r w:rsidRPr="00913C89">
        <w:rPr>
          <w:rFonts w:ascii="仿宋" w:eastAsia="仿宋" w:hAnsi="仿宋"/>
          <w:color w:val="000000"/>
          <w:sz w:val="28"/>
          <w:szCs w:val="28"/>
        </w:rPr>
        <w:t>202</w:t>
      </w:r>
      <w:r w:rsidRPr="00913C89">
        <w:rPr>
          <w:rFonts w:ascii="仿宋" w:eastAsia="仿宋" w:hAnsi="仿宋" w:hint="eastAsia"/>
          <w:color w:val="000000"/>
          <w:sz w:val="28"/>
          <w:szCs w:val="28"/>
        </w:rPr>
        <w:t>2</w:t>
      </w:r>
      <w:r w:rsidRPr="00913C89">
        <w:rPr>
          <w:rFonts w:ascii="仿宋" w:eastAsia="仿宋" w:hAnsi="仿宋"/>
          <w:color w:val="000000"/>
          <w:sz w:val="28"/>
          <w:szCs w:val="28"/>
        </w:rPr>
        <w:t>年</w:t>
      </w:r>
      <w:r>
        <w:rPr>
          <w:rFonts w:ascii="仿宋" w:eastAsia="仿宋" w:hAnsi="仿宋" w:hint="eastAsia"/>
          <w:color w:val="000000"/>
          <w:sz w:val="28"/>
          <w:szCs w:val="28"/>
        </w:rPr>
        <w:t>1</w:t>
      </w:r>
      <w:r w:rsidRPr="00913C89">
        <w:rPr>
          <w:rFonts w:ascii="仿宋" w:eastAsia="仿宋" w:hAnsi="仿宋"/>
          <w:color w:val="000000"/>
          <w:sz w:val="28"/>
          <w:szCs w:val="28"/>
        </w:rPr>
        <w:t>月</w:t>
      </w:r>
      <w:r>
        <w:rPr>
          <w:rFonts w:ascii="仿宋" w:eastAsia="仿宋" w:hAnsi="仿宋" w:hint="eastAsia"/>
          <w:color w:val="000000"/>
          <w:sz w:val="28"/>
          <w:szCs w:val="28"/>
        </w:rPr>
        <w:t>28</w:t>
      </w:r>
      <w:r w:rsidRPr="00913C89">
        <w:rPr>
          <w:rFonts w:ascii="仿宋" w:eastAsia="仿宋" w:hAnsi="仿宋"/>
          <w:color w:val="000000"/>
          <w:sz w:val="28"/>
          <w:szCs w:val="28"/>
        </w:rPr>
        <w:t>日</w:t>
      </w:r>
      <w:r w:rsidRPr="00F60D22">
        <w:rPr>
          <w:rFonts w:ascii="仿宋" w:eastAsia="仿宋" w:hAnsi="仿宋"/>
          <w:color w:val="000000"/>
          <w:sz w:val="28"/>
          <w:szCs w:val="28"/>
        </w:rPr>
        <w:t>，</w:t>
      </w:r>
      <w:r w:rsidRPr="00913C89">
        <w:rPr>
          <w:rFonts w:ascii="仿宋" w:eastAsia="仿宋" w:hAnsi="仿宋" w:hint="eastAsia"/>
          <w:color w:val="000000"/>
          <w:sz w:val="28"/>
          <w:szCs w:val="28"/>
        </w:rPr>
        <w:t>公司第十届董事会第十一次会议及第十届监事会第九次会议审议通过了</w:t>
      </w:r>
      <w:r w:rsidRPr="00913C89">
        <w:rPr>
          <w:rFonts w:ascii="仿宋" w:eastAsia="仿宋" w:hAnsi="仿宋"/>
          <w:color w:val="000000"/>
          <w:sz w:val="28"/>
          <w:szCs w:val="28"/>
        </w:rPr>
        <w:t>《关于向</w:t>
      </w:r>
      <w:r w:rsidRPr="00913C89">
        <w:rPr>
          <w:rFonts w:ascii="仿宋" w:eastAsia="仿宋" w:hAnsi="仿宋" w:hint="eastAsia"/>
          <w:color w:val="000000"/>
          <w:sz w:val="28"/>
          <w:szCs w:val="28"/>
        </w:rPr>
        <w:t>激励对象授予预留限制性股票的议案</w:t>
      </w:r>
      <w:r w:rsidRPr="00913C89">
        <w:rPr>
          <w:rFonts w:ascii="仿宋" w:eastAsia="仿宋" w:hAnsi="仿宋"/>
          <w:color w:val="000000"/>
          <w:sz w:val="28"/>
          <w:szCs w:val="28"/>
        </w:rPr>
        <w:t>》</w:t>
      </w:r>
      <w:r w:rsidRPr="00913C89">
        <w:rPr>
          <w:rFonts w:ascii="仿宋" w:eastAsia="仿宋" w:hAnsi="仿宋" w:hint="eastAsia"/>
          <w:color w:val="000000"/>
          <w:sz w:val="28"/>
          <w:szCs w:val="28"/>
        </w:rPr>
        <w:t>，</w:t>
      </w:r>
      <w:r w:rsidRPr="00F60D22">
        <w:rPr>
          <w:rFonts w:ascii="仿宋" w:eastAsia="仿宋" w:hAnsi="仿宋"/>
          <w:color w:val="000000"/>
          <w:sz w:val="28"/>
          <w:szCs w:val="28"/>
        </w:rPr>
        <w:t>公司独立董事对相关事项发表了同意的独立意见，监事会对预留授予激励对象名单进行了核实并出具了同意的核</w:t>
      </w:r>
      <w:r>
        <w:rPr>
          <w:rFonts w:ascii="仿宋" w:eastAsia="仿宋" w:hAnsi="仿宋" w:hint="eastAsia"/>
          <w:color w:val="000000"/>
          <w:sz w:val="28"/>
          <w:szCs w:val="28"/>
        </w:rPr>
        <w:t>查</w:t>
      </w:r>
      <w:r w:rsidRPr="00F60D22">
        <w:rPr>
          <w:rFonts w:ascii="仿宋" w:eastAsia="仿宋" w:hAnsi="仿宋"/>
          <w:color w:val="000000"/>
          <w:sz w:val="28"/>
          <w:szCs w:val="28"/>
        </w:rPr>
        <w:t>意见。</w:t>
      </w:r>
      <w:r w:rsidRPr="00913C89">
        <w:rPr>
          <w:rFonts w:ascii="仿宋" w:eastAsia="仿宋" w:hAnsi="仿宋" w:hint="eastAsia"/>
          <w:color w:val="000000"/>
          <w:sz w:val="28"/>
          <w:szCs w:val="28"/>
        </w:rPr>
        <w:t>北京市康达（广州）律师事务所出具了法律意见书。</w:t>
      </w:r>
    </w:p>
    <w:p w:rsidR="00C52191" w:rsidRDefault="00C52191" w:rsidP="00E15577">
      <w:pPr>
        <w:snapToGrid w:val="0"/>
        <w:spacing w:line="560" w:lineRule="exact"/>
        <w:ind w:firstLineChars="200" w:firstLine="560"/>
        <w:jc w:val="left"/>
        <w:rPr>
          <w:rFonts w:ascii="仿宋" w:eastAsia="仿宋" w:hAnsi="仿宋"/>
          <w:bCs/>
          <w:sz w:val="28"/>
        </w:rPr>
      </w:pPr>
      <w:r>
        <w:rPr>
          <w:rFonts w:ascii="仿宋" w:eastAsia="仿宋" w:hAnsi="仿宋" w:hint="eastAsia"/>
          <w:bCs/>
          <w:sz w:val="28"/>
        </w:rPr>
        <w:t>8、2022年3月2日，经深圳证券交易所及中国证券登记结算有限责任公司深圳分公司审核确认，公司完成了2021年限制性股票激励计划限制性股票的预留部分授予登记工作，并于2022年3月3日披露了《关于公司2021年限制性股票激励计划限制性股票预留部分</w:t>
      </w:r>
      <w:r>
        <w:rPr>
          <w:rFonts w:ascii="仿宋" w:eastAsia="仿宋" w:hAnsi="仿宋" w:hint="eastAsia"/>
          <w:bCs/>
          <w:sz w:val="28"/>
        </w:rPr>
        <w:lastRenderedPageBreak/>
        <w:t>授予登记完成的公告》。</w:t>
      </w:r>
    </w:p>
    <w:p w:rsidR="00C52191" w:rsidRDefault="00C52191" w:rsidP="00E15577">
      <w:pPr>
        <w:pStyle w:val="a3"/>
        <w:snapToGrid w:val="0"/>
        <w:spacing w:line="560" w:lineRule="exact"/>
        <w:ind w:firstLine="560"/>
        <w:rPr>
          <w:rFonts w:ascii="仿宋" w:eastAsia="仿宋" w:hAnsi="仿宋"/>
          <w:color w:val="000000"/>
          <w:sz w:val="28"/>
          <w:szCs w:val="28"/>
        </w:rPr>
      </w:pPr>
      <w:r>
        <w:rPr>
          <w:rFonts w:ascii="仿宋" w:eastAsia="仿宋" w:hAnsi="仿宋" w:hint="eastAsia"/>
          <w:color w:val="000000"/>
          <w:sz w:val="28"/>
          <w:szCs w:val="28"/>
        </w:rPr>
        <w:t>9、2022年5月20日，</w:t>
      </w:r>
      <w:r w:rsidRPr="00913C89">
        <w:rPr>
          <w:rFonts w:ascii="仿宋" w:eastAsia="仿宋" w:hAnsi="仿宋" w:hint="eastAsia"/>
          <w:color w:val="000000"/>
          <w:sz w:val="28"/>
          <w:szCs w:val="28"/>
        </w:rPr>
        <w:t>公司第十届董事会第十</w:t>
      </w:r>
      <w:r>
        <w:rPr>
          <w:rFonts w:ascii="仿宋" w:eastAsia="仿宋" w:hAnsi="仿宋" w:hint="eastAsia"/>
          <w:color w:val="000000"/>
          <w:sz w:val="28"/>
          <w:szCs w:val="28"/>
        </w:rPr>
        <w:t>五</w:t>
      </w:r>
      <w:r w:rsidRPr="00913C89">
        <w:rPr>
          <w:rFonts w:ascii="仿宋" w:eastAsia="仿宋" w:hAnsi="仿宋" w:hint="eastAsia"/>
          <w:color w:val="000000"/>
          <w:sz w:val="28"/>
          <w:szCs w:val="28"/>
        </w:rPr>
        <w:t>次会议及第十届监事会第</w:t>
      </w:r>
      <w:r>
        <w:rPr>
          <w:rFonts w:ascii="仿宋" w:eastAsia="仿宋" w:hAnsi="仿宋" w:hint="eastAsia"/>
          <w:color w:val="000000"/>
          <w:sz w:val="28"/>
          <w:szCs w:val="28"/>
        </w:rPr>
        <w:t>十二</w:t>
      </w:r>
      <w:r w:rsidRPr="00913C89">
        <w:rPr>
          <w:rFonts w:ascii="仿宋" w:eastAsia="仿宋" w:hAnsi="仿宋" w:hint="eastAsia"/>
          <w:color w:val="000000"/>
          <w:sz w:val="28"/>
          <w:szCs w:val="28"/>
        </w:rPr>
        <w:t>次会议审议通过了</w:t>
      </w:r>
      <w:r w:rsidRPr="00913C89">
        <w:rPr>
          <w:rFonts w:ascii="仿宋" w:eastAsia="仿宋" w:hAnsi="仿宋"/>
          <w:color w:val="000000"/>
          <w:sz w:val="28"/>
          <w:szCs w:val="28"/>
        </w:rPr>
        <w:t>《</w:t>
      </w:r>
      <w:r w:rsidRPr="002F4920">
        <w:rPr>
          <w:rFonts w:ascii="仿宋" w:eastAsia="仿宋" w:hAnsi="仿宋" w:hint="eastAsia"/>
          <w:color w:val="000000"/>
          <w:sz w:val="28"/>
          <w:szCs w:val="28"/>
        </w:rPr>
        <w:t>关于公司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1年限制性股票激励计划首次授予第一个解除限售期解除限售条件成就的议案</w:t>
      </w:r>
      <w:r w:rsidRPr="00913C89">
        <w:rPr>
          <w:rFonts w:ascii="仿宋" w:eastAsia="仿宋" w:hAnsi="仿宋"/>
          <w:color w:val="000000"/>
          <w:sz w:val="28"/>
          <w:szCs w:val="28"/>
        </w:rPr>
        <w:t>》</w:t>
      </w:r>
      <w:r>
        <w:rPr>
          <w:rFonts w:ascii="仿宋" w:eastAsia="仿宋" w:hAnsi="仿宋" w:hint="eastAsia"/>
          <w:color w:val="000000"/>
          <w:sz w:val="28"/>
          <w:szCs w:val="28"/>
        </w:rPr>
        <w:t>及《</w:t>
      </w:r>
      <w:r w:rsidRPr="002F4920">
        <w:rPr>
          <w:rFonts w:ascii="仿宋" w:eastAsia="仿宋" w:hAnsi="仿宋" w:hint="eastAsia"/>
          <w:color w:val="000000"/>
          <w:sz w:val="28"/>
          <w:szCs w:val="28"/>
        </w:rPr>
        <w:t>关于回购注销公司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1年限制性股票激励计划部分首次授予限制性股票的议案》，公司董事会认为公司</w:t>
      </w:r>
      <w:r w:rsidRPr="002F4920">
        <w:rPr>
          <w:rFonts w:ascii="仿宋" w:eastAsia="仿宋" w:hAnsi="仿宋"/>
          <w:color w:val="000000"/>
          <w:sz w:val="28"/>
          <w:szCs w:val="28"/>
        </w:rPr>
        <w:t>2021</w:t>
      </w:r>
      <w:r w:rsidRPr="002F4920">
        <w:rPr>
          <w:rFonts w:ascii="仿宋" w:eastAsia="仿宋" w:hAnsi="仿宋" w:hint="eastAsia"/>
          <w:color w:val="000000"/>
          <w:sz w:val="28"/>
          <w:szCs w:val="28"/>
        </w:rPr>
        <w:t>年限制性股票激励计划的首次授予限制性股票第一个解除限售期解除限售条件已经成就，同意公司按照</w:t>
      </w:r>
      <w:r>
        <w:rPr>
          <w:rFonts w:ascii="仿宋" w:eastAsia="仿宋" w:hAnsi="仿宋" w:hint="eastAsia"/>
          <w:color w:val="000000"/>
          <w:sz w:val="28"/>
          <w:szCs w:val="28"/>
        </w:rPr>
        <w:t>《2021年限制性股票激励计划（草案）》</w:t>
      </w:r>
      <w:r w:rsidRPr="002F4920">
        <w:rPr>
          <w:rFonts w:ascii="仿宋" w:eastAsia="仿宋" w:hAnsi="仿宋" w:hint="eastAsia"/>
          <w:color w:val="000000"/>
          <w:sz w:val="28"/>
          <w:szCs w:val="28"/>
        </w:rPr>
        <w:t>的相关规定办理相关解除限售事宜</w:t>
      </w:r>
      <w:r>
        <w:rPr>
          <w:rFonts w:ascii="仿宋" w:eastAsia="仿宋" w:hAnsi="仿宋" w:hint="eastAsia"/>
          <w:color w:val="000000"/>
          <w:sz w:val="28"/>
          <w:szCs w:val="28"/>
        </w:rPr>
        <w:t>，</w:t>
      </w:r>
      <w:r w:rsidRPr="002F4920">
        <w:rPr>
          <w:rFonts w:ascii="仿宋" w:eastAsia="仿宋" w:hAnsi="仿宋" w:hint="eastAsia"/>
          <w:color w:val="000000"/>
          <w:sz w:val="28"/>
          <w:szCs w:val="28"/>
        </w:rPr>
        <w:t>同时同意</w:t>
      </w:r>
      <w:r>
        <w:rPr>
          <w:rFonts w:ascii="仿宋" w:eastAsia="仿宋" w:hAnsi="仿宋" w:hint="eastAsia"/>
          <w:color w:val="000000"/>
          <w:sz w:val="28"/>
          <w:szCs w:val="28"/>
        </w:rPr>
        <w:t>公司对</w:t>
      </w:r>
      <w:r w:rsidRPr="002F4920">
        <w:rPr>
          <w:rFonts w:ascii="仿宋" w:eastAsia="仿宋" w:hAnsi="仿宋" w:hint="eastAsia"/>
          <w:color w:val="000000"/>
          <w:sz w:val="28"/>
          <w:szCs w:val="28"/>
        </w:rPr>
        <w:t>已离职不具备激励对象资格和条件员工已获授但未解除限售的首次授予限制性股票进行回购注销。公司独立董事对前述事项均发表了明确同意的独立意见。公司监事会对公司</w:t>
      </w:r>
      <w:r w:rsidRPr="002F4920">
        <w:rPr>
          <w:rFonts w:ascii="仿宋" w:eastAsia="仿宋" w:hAnsi="仿宋"/>
          <w:color w:val="000000"/>
          <w:sz w:val="28"/>
          <w:szCs w:val="28"/>
        </w:rPr>
        <w:t>2021</w:t>
      </w:r>
      <w:r w:rsidRPr="002F4920">
        <w:rPr>
          <w:rFonts w:ascii="仿宋" w:eastAsia="仿宋" w:hAnsi="仿宋" w:hint="eastAsia"/>
          <w:color w:val="000000"/>
          <w:sz w:val="28"/>
          <w:szCs w:val="28"/>
        </w:rPr>
        <w:t>年限制性股票激励计划的首次授予限制性股票第一个解除限售期解除限售条件是否成就</w:t>
      </w:r>
      <w:r>
        <w:rPr>
          <w:rFonts w:ascii="仿宋" w:eastAsia="仿宋" w:hAnsi="仿宋" w:hint="eastAsia"/>
          <w:color w:val="000000"/>
          <w:sz w:val="28"/>
          <w:szCs w:val="28"/>
        </w:rPr>
        <w:t>发表了核实意见，并对公司</w:t>
      </w:r>
      <w:r w:rsidRPr="002F4920">
        <w:rPr>
          <w:rFonts w:ascii="仿宋" w:eastAsia="仿宋" w:hAnsi="仿宋" w:hint="eastAsia"/>
          <w:color w:val="000000"/>
          <w:sz w:val="28"/>
          <w:szCs w:val="28"/>
        </w:rPr>
        <w:t>回购注销公司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1年限制性股票激励计划部分首次授予限制性股票</w:t>
      </w:r>
      <w:r>
        <w:rPr>
          <w:rFonts w:ascii="仿宋" w:eastAsia="仿宋" w:hAnsi="仿宋" w:hint="eastAsia"/>
          <w:color w:val="000000"/>
          <w:sz w:val="28"/>
          <w:szCs w:val="28"/>
        </w:rPr>
        <w:t>发表了同意的意见</w:t>
      </w:r>
      <w:r w:rsidRPr="00F60D22">
        <w:rPr>
          <w:rFonts w:ascii="仿宋" w:eastAsia="仿宋" w:hAnsi="仿宋"/>
          <w:color w:val="000000"/>
          <w:sz w:val="28"/>
          <w:szCs w:val="28"/>
        </w:rPr>
        <w:t>。</w:t>
      </w:r>
      <w:r w:rsidRPr="00913C89">
        <w:rPr>
          <w:rFonts w:ascii="仿宋" w:eastAsia="仿宋" w:hAnsi="仿宋" w:hint="eastAsia"/>
          <w:color w:val="000000"/>
          <w:sz w:val="28"/>
          <w:szCs w:val="28"/>
        </w:rPr>
        <w:t>北京市康达（广州）律师事务所出具了法律意见书。</w:t>
      </w:r>
    </w:p>
    <w:p w:rsidR="00C52191" w:rsidRDefault="00C52191" w:rsidP="00E15577">
      <w:pPr>
        <w:spacing w:line="560" w:lineRule="exact"/>
        <w:ind w:firstLineChars="200" w:firstLine="540"/>
        <w:rPr>
          <w:rFonts w:ascii="仿宋" w:eastAsia="仿宋" w:hAnsi="仿宋"/>
          <w:bCs/>
          <w:sz w:val="28"/>
        </w:rPr>
      </w:pPr>
      <w:r>
        <w:rPr>
          <w:rFonts w:ascii="宋体" w:hAnsiTheme="minorHAnsi" w:cs="宋体" w:hint="eastAsia"/>
          <w:color w:val="000000"/>
          <w:sz w:val="27"/>
          <w:szCs w:val="27"/>
        </w:rPr>
        <w:t>10、</w:t>
      </w:r>
      <w:r>
        <w:rPr>
          <w:rFonts w:ascii="仿宋" w:eastAsia="仿宋" w:hAnsi="仿宋" w:hint="eastAsia"/>
          <w:bCs/>
          <w:sz w:val="28"/>
        </w:rPr>
        <w:t>2022年6月23日，公司2021年度股东大会</w:t>
      </w:r>
      <w:r w:rsidRPr="003438C1">
        <w:rPr>
          <w:rFonts w:ascii="仿宋" w:eastAsia="仿宋" w:hAnsi="仿宋"/>
          <w:bCs/>
          <w:sz w:val="28"/>
        </w:rPr>
        <w:t>审议通过了《</w:t>
      </w:r>
      <w:r w:rsidRPr="00525964">
        <w:rPr>
          <w:rFonts w:ascii="仿宋" w:eastAsia="仿宋" w:hAnsi="仿宋" w:hint="eastAsia"/>
          <w:bCs/>
          <w:sz w:val="28"/>
        </w:rPr>
        <w:t>关于回购注销</w:t>
      </w:r>
      <w:r w:rsidRPr="006F192E">
        <w:rPr>
          <w:rFonts w:ascii="仿宋" w:eastAsia="仿宋" w:hAnsi="仿宋" w:hint="eastAsia"/>
          <w:bCs/>
          <w:sz w:val="28"/>
        </w:rPr>
        <w:t>公司</w:t>
      </w:r>
      <w:r w:rsidRPr="006F192E">
        <w:rPr>
          <w:rFonts w:ascii="仿宋" w:eastAsia="仿宋" w:hAnsi="仿宋"/>
          <w:bCs/>
          <w:sz w:val="28"/>
        </w:rPr>
        <w:t>202</w:t>
      </w:r>
      <w:r w:rsidRPr="006F192E">
        <w:rPr>
          <w:rFonts w:ascii="仿宋" w:eastAsia="仿宋" w:hAnsi="仿宋" w:hint="eastAsia"/>
          <w:bCs/>
          <w:sz w:val="28"/>
        </w:rPr>
        <w:t>1年限制性股票激励计划</w:t>
      </w:r>
      <w:r>
        <w:rPr>
          <w:rFonts w:ascii="仿宋" w:eastAsia="仿宋" w:hAnsi="仿宋" w:hint="eastAsia"/>
          <w:bCs/>
          <w:sz w:val="28"/>
        </w:rPr>
        <w:t>部分首次授予限制性股票</w:t>
      </w:r>
      <w:r w:rsidRPr="006F192E">
        <w:rPr>
          <w:rFonts w:ascii="仿宋" w:eastAsia="仿宋" w:hAnsi="仿宋" w:hint="eastAsia"/>
          <w:bCs/>
          <w:sz w:val="28"/>
        </w:rPr>
        <w:t>的议案</w:t>
      </w:r>
      <w:r>
        <w:rPr>
          <w:rFonts w:ascii="仿宋" w:eastAsia="仿宋" w:hAnsi="仿宋"/>
          <w:bCs/>
          <w:sz w:val="28"/>
        </w:rPr>
        <w:t>》</w:t>
      </w:r>
      <w:r>
        <w:rPr>
          <w:rFonts w:ascii="仿宋" w:eastAsia="仿宋" w:hAnsi="仿宋" w:hint="eastAsia"/>
          <w:bCs/>
          <w:sz w:val="28"/>
        </w:rPr>
        <w:t>。</w:t>
      </w:r>
    </w:p>
    <w:p w:rsidR="00C52191" w:rsidRDefault="00C52191" w:rsidP="00E15577">
      <w:pPr>
        <w:spacing w:line="560" w:lineRule="exact"/>
        <w:ind w:firstLineChars="200" w:firstLine="560"/>
        <w:rPr>
          <w:rFonts w:ascii="仿宋" w:eastAsia="仿宋" w:hAnsi="仿宋"/>
          <w:color w:val="000000"/>
          <w:sz w:val="28"/>
          <w:szCs w:val="28"/>
        </w:rPr>
      </w:pPr>
      <w:r>
        <w:rPr>
          <w:rFonts w:ascii="仿宋" w:eastAsia="仿宋" w:hAnsi="仿宋" w:hint="eastAsia"/>
          <w:bCs/>
          <w:sz w:val="28"/>
        </w:rPr>
        <w:t>11、</w:t>
      </w:r>
      <w:r w:rsidRPr="003438C1">
        <w:rPr>
          <w:rFonts w:ascii="仿宋" w:eastAsia="仿宋" w:hAnsi="仿宋"/>
          <w:bCs/>
          <w:sz w:val="28"/>
        </w:rPr>
        <w:t>202</w:t>
      </w:r>
      <w:r>
        <w:rPr>
          <w:rFonts w:ascii="仿宋" w:eastAsia="仿宋" w:hAnsi="仿宋" w:hint="eastAsia"/>
          <w:bCs/>
          <w:sz w:val="28"/>
        </w:rPr>
        <w:t>2</w:t>
      </w:r>
      <w:r w:rsidRPr="003438C1">
        <w:rPr>
          <w:rFonts w:ascii="仿宋" w:eastAsia="仿宋" w:hAnsi="仿宋"/>
          <w:bCs/>
          <w:sz w:val="28"/>
        </w:rPr>
        <w:t>年</w:t>
      </w:r>
      <w:r>
        <w:rPr>
          <w:rFonts w:ascii="仿宋" w:eastAsia="仿宋" w:hAnsi="仿宋" w:hint="eastAsia"/>
          <w:bCs/>
          <w:sz w:val="28"/>
        </w:rPr>
        <w:t>12</w:t>
      </w:r>
      <w:r w:rsidRPr="003438C1">
        <w:rPr>
          <w:rFonts w:ascii="仿宋" w:eastAsia="仿宋" w:hAnsi="仿宋"/>
          <w:bCs/>
          <w:sz w:val="28"/>
        </w:rPr>
        <w:t>月</w:t>
      </w:r>
      <w:r>
        <w:rPr>
          <w:rFonts w:ascii="仿宋" w:eastAsia="仿宋" w:hAnsi="仿宋" w:hint="eastAsia"/>
          <w:bCs/>
          <w:sz w:val="28"/>
        </w:rPr>
        <w:t>30</w:t>
      </w:r>
      <w:r w:rsidRPr="003438C1">
        <w:rPr>
          <w:rFonts w:ascii="仿宋" w:eastAsia="仿宋" w:hAnsi="仿宋"/>
          <w:bCs/>
          <w:sz w:val="28"/>
        </w:rPr>
        <w:t>日</w:t>
      </w:r>
      <w:r>
        <w:rPr>
          <w:rFonts w:ascii="仿宋" w:eastAsia="仿宋" w:hAnsi="仿宋" w:hint="eastAsia"/>
          <w:bCs/>
          <w:sz w:val="28"/>
        </w:rPr>
        <w:t>，公司</w:t>
      </w:r>
      <w:r w:rsidRPr="003438C1">
        <w:rPr>
          <w:rFonts w:ascii="仿宋" w:eastAsia="仿宋" w:hAnsi="仿宋"/>
          <w:bCs/>
          <w:sz w:val="28"/>
        </w:rPr>
        <w:t>第</w:t>
      </w:r>
      <w:r>
        <w:rPr>
          <w:rFonts w:ascii="仿宋" w:eastAsia="仿宋" w:hAnsi="仿宋" w:hint="eastAsia"/>
          <w:bCs/>
          <w:sz w:val="28"/>
        </w:rPr>
        <w:t>十</w:t>
      </w:r>
      <w:r w:rsidRPr="003438C1">
        <w:rPr>
          <w:rFonts w:ascii="仿宋" w:eastAsia="仿宋" w:hAnsi="仿宋"/>
          <w:bCs/>
          <w:sz w:val="28"/>
        </w:rPr>
        <w:t>届董事会第</w:t>
      </w:r>
      <w:r>
        <w:rPr>
          <w:rFonts w:ascii="仿宋" w:eastAsia="仿宋" w:hAnsi="仿宋" w:hint="eastAsia"/>
          <w:bCs/>
          <w:sz w:val="28"/>
        </w:rPr>
        <w:t>二十</w:t>
      </w:r>
      <w:r w:rsidRPr="003438C1">
        <w:rPr>
          <w:rFonts w:ascii="仿宋" w:eastAsia="仿宋" w:hAnsi="仿宋"/>
          <w:bCs/>
          <w:sz w:val="28"/>
        </w:rPr>
        <w:t>次会议</w:t>
      </w:r>
      <w:r>
        <w:rPr>
          <w:rFonts w:ascii="仿宋" w:eastAsia="仿宋" w:hAnsi="仿宋" w:hint="eastAsia"/>
          <w:bCs/>
          <w:sz w:val="28"/>
        </w:rPr>
        <w:t>及</w:t>
      </w:r>
      <w:r w:rsidRPr="003438C1">
        <w:rPr>
          <w:rFonts w:ascii="仿宋" w:eastAsia="仿宋" w:hAnsi="仿宋"/>
          <w:bCs/>
          <w:sz w:val="28"/>
        </w:rPr>
        <w:t>第</w:t>
      </w:r>
      <w:r w:rsidRPr="003438C1">
        <w:rPr>
          <w:rFonts w:ascii="仿宋" w:eastAsia="仿宋" w:hAnsi="仿宋" w:hint="eastAsia"/>
          <w:bCs/>
          <w:sz w:val="28"/>
        </w:rPr>
        <w:t>十</w:t>
      </w:r>
      <w:r w:rsidRPr="003438C1">
        <w:rPr>
          <w:rFonts w:ascii="仿宋" w:eastAsia="仿宋" w:hAnsi="仿宋"/>
          <w:bCs/>
          <w:sz w:val="28"/>
        </w:rPr>
        <w:t>届监事会第</w:t>
      </w:r>
      <w:r>
        <w:rPr>
          <w:rFonts w:ascii="仿宋" w:eastAsia="仿宋" w:hAnsi="仿宋" w:hint="eastAsia"/>
          <w:bCs/>
          <w:sz w:val="28"/>
        </w:rPr>
        <w:t>十六</w:t>
      </w:r>
      <w:r>
        <w:rPr>
          <w:rFonts w:ascii="仿宋" w:eastAsia="仿宋" w:hAnsi="仿宋"/>
          <w:bCs/>
          <w:sz w:val="28"/>
        </w:rPr>
        <w:t>次会议</w:t>
      </w:r>
      <w:r w:rsidRPr="003438C1">
        <w:rPr>
          <w:rFonts w:ascii="仿宋" w:eastAsia="仿宋" w:hAnsi="仿宋"/>
          <w:bCs/>
          <w:sz w:val="28"/>
        </w:rPr>
        <w:t>审议通过了《</w:t>
      </w:r>
      <w:r w:rsidRPr="00525964">
        <w:rPr>
          <w:rFonts w:ascii="仿宋" w:eastAsia="仿宋" w:hAnsi="仿宋" w:hint="eastAsia"/>
          <w:bCs/>
          <w:sz w:val="28"/>
        </w:rPr>
        <w:t>关于回购注销</w:t>
      </w:r>
      <w:r w:rsidRPr="006F192E">
        <w:rPr>
          <w:rFonts w:ascii="仿宋" w:eastAsia="仿宋" w:hAnsi="仿宋" w:hint="eastAsia"/>
          <w:bCs/>
          <w:sz w:val="28"/>
        </w:rPr>
        <w:t>公司</w:t>
      </w:r>
      <w:r w:rsidRPr="006F192E">
        <w:rPr>
          <w:rFonts w:ascii="仿宋" w:eastAsia="仿宋" w:hAnsi="仿宋"/>
          <w:bCs/>
          <w:sz w:val="28"/>
        </w:rPr>
        <w:t>202</w:t>
      </w:r>
      <w:r w:rsidRPr="006F192E">
        <w:rPr>
          <w:rFonts w:ascii="仿宋" w:eastAsia="仿宋" w:hAnsi="仿宋" w:hint="eastAsia"/>
          <w:bCs/>
          <w:sz w:val="28"/>
        </w:rPr>
        <w:t>1年限制性股票激励计划</w:t>
      </w:r>
      <w:r>
        <w:rPr>
          <w:rFonts w:ascii="仿宋" w:eastAsia="仿宋" w:hAnsi="仿宋" w:hint="eastAsia"/>
          <w:bCs/>
          <w:sz w:val="28"/>
        </w:rPr>
        <w:t>部分授予限制性股票</w:t>
      </w:r>
      <w:r w:rsidRPr="006F192E">
        <w:rPr>
          <w:rFonts w:ascii="仿宋" w:eastAsia="仿宋" w:hAnsi="仿宋" w:hint="eastAsia"/>
          <w:bCs/>
          <w:sz w:val="28"/>
        </w:rPr>
        <w:t>的议案</w:t>
      </w:r>
      <w:r>
        <w:rPr>
          <w:rFonts w:ascii="仿宋" w:eastAsia="仿宋" w:hAnsi="仿宋"/>
          <w:bCs/>
          <w:sz w:val="28"/>
        </w:rPr>
        <w:t>》</w:t>
      </w:r>
      <w:r>
        <w:rPr>
          <w:rFonts w:ascii="仿宋" w:eastAsia="仿宋" w:hAnsi="仿宋" w:hint="eastAsia"/>
          <w:bCs/>
          <w:sz w:val="28"/>
        </w:rPr>
        <w:t>。董事会</w:t>
      </w:r>
      <w:r w:rsidRPr="002F4920">
        <w:rPr>
          <w:rFonts w:ascii="仿宋" w:eastAsia="仿宋" w:hAnsi="仿宋" w:hint="eastAsia"/>
          <w:color w:val="000000"/>
          <w:sz w:val="28"/>
          <w:szCs w:val="28"/>
        </w:rPr>
        <w:t>同意</w:t>
      </w:r>
      <w:r>
        <w:rPr>
          <w:rFonts w:ascii="仿宋" w:eastAsia="仿宋" w:hAnsi="仿宋" w:hint="eastAsia"/>
          <w:color w:val="000000"/>
          <w:sz w:val="28"/>
          <w:szCs w:val="28"/>
        </w:rPr>
        <w:t>公司对已离职不具备激励对象资格和条件员工已获授但未解除限售的</w:t>
      </w:r>
      <w:r w:rsidRPr="002F4920">
        <w:rPr>
          <w:rFonts w:ascii="仿宋" w:eastAsia="仿宋" w:hAnsi="仿宋" w:hint="eastAsia"/>
          <w:color w:val="000000"/>
          <w:sz w:val="28"/>
          <w:szCs w:val="28"/>
        </w:rPr>
        <w:t>限制性股票进行回购注销。公司独立董事对前述事项均发表了明确同意的独立意见。公司监事会对</w:t>
      </w:r>
      <w:r>
        <w:rPr>
          <w:rFonts w:ascii="仿宋" w:eastAsia="仿宋" w:hAnsi="仿宋" w:hint="eastAsia"/>
          <w:color w:val="000000"/>
          <w:sz w:val="28"/>
          <w:szCs w:val="28"/>
        </w:rPr>
        <w:t>公司</w:t>
      </w:r>
      <w:r w:rsidRPr="002F4920">
        <w:rPr>
          <w:rFonts w:ascii="仿宋" w:eastAsia="仿宋" w:hAnsi="仿宋" w:hint="eastAsia"/>
          <w:color w:val="000000"/>
          <w:sz w:val="28"/>
          <w:szCs w:val="28"/>
        </w:rPr>
        <w:t>回购注销公司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1年限制性股票激励</w:t>
      </w:r>
      <w:r w:rsidRPr="002F4920">
        <w:rPr>
          <w:rFonts w:ascii="仿宋" w:eastAsia="仿宋" w:hAnsi="仿宋" w:hint="eastAsia"/>
          <w:color w:val="000000"/>
          <w:sz w:val="28"/>
          <w:szCs w:val="28"/>
        </w:rPr>
        <w:lastRenderedPageBreak/>
        <w:t>计划部分授予限制性股票</w:t>
      </w:r>
      <w:r>
        <w:rPr>
          <w:rFonts w:ascii="仿宋" w:eastAsia="仿宋" w:hAnsi="仿宋" w:hint="eastAsia"/>
          <w:color w:val="000000"/>
          <w:sz w:val="28"/>
          <w:szCs w:val="28"/>
        </w:rPr>
        <w:t>发表了同意的意见</w:t>
      </w:r>
      <w:r w:rsidRPr="00F60D22">
        <w:rPr>
          <w:rFonts w:ascii="仿宋" w:eastAsia="仿宋" w:hAnsi="仿宋"/>
          <w:color w:val="000000"/>
          <w:sz w:val="28"/>
          <w:szCs w:val="28"/>
        </w:rPr>
        <w:t>。</w:t>
      </w:r>
      <w:r w:rsidRPr="00913C89">
        <w:rPr>
          <w:rFonts w:ascii="仿宋" w:eastAsia="仿宋" w:hAnsi="仿宋" w:hint="eastAsia"/>
          <w:color w:val="000000"/>
          <w:sz w:val="28"/>
          <w:szCs w:val="28"/>
        </w:rPr>
        <w:t>北京市康达（广州）律师事务所出具了法律意见书。</w:t>
      </w:r>
    </w:p>
    <w:p w:rsidR="00C52191" w:rsidRPr="002F3C40" w:rsidRDefault="00C52191" w:rsidP="00E15577">
      <w:pPr>
        <w:spacing w:line="560" w:lineRule="exact"/>
        <w:ind w:firstLineChars="200" w:firstLine="560"/>
        <w:rPr>
          <w:rFonts w:ascii="仿宋" w:eastAsia="仿宋" w:hAnsi="仿宋"/>
          <w:color w:val="000000"/>
          <w:sz w:val="28"/>
          <w:szCs w:val="28"/>
        </w:rPr>
      </w:pPr>
      <w:r w:rsidRPr="002F3C40">
        <w:rPr>
          <w:rFonts w:ascii="仿宋" w:eastAsia="仿宋" w:hAnsi="仿宋" w:hint="eastAsia"/>
          <w:color w:val="000000"/>
          <w:sz w:val="28"/>
          <w:szCs w:val="28"/>
        </w:rPr>
        <w:t>12、2023年1月17日，公司2023年第一次临时股东大会</w:t>
      </w:r>
      <w:r w:rsidRPr="002F3C40">
        <w:rPr>
          <w:rFonts w:ascii="仿宋" w:eastAsia="仿宋" w:hAnsi="仿宋"/>
          <w:color w:val="000000"/>
          <w:sz w:val="28"/>
          <w:szCs w:val="28"/>
        </w:rPr>
        <w:t>审议通过了《</w:t>
      </w:r>
      <w:r w:rsidRPr="002F3C40">
        <w:rPr>
          <w:rFonts w:ascii="仿宋" w:eastAsia="仿宋" w:hAnsi="仿宋" w:hint="eastAsia"/>
          <w:color w:val="000000"/>
          <w:sz w:val="28"/>
          <w:szCs w:val="28"/>
        </w:rPr>
        <w:t>关于回购注销公司</w:t>
      </w:r>
      <w:r w:rsidRPr="002F3C40">
        <w:rPr>
          <w:rFonts w:ascii="仿宋" w:eastAsia="仿宋" w:hAnsi="仿宋"/>
          <w:color w:val="000000"/>
          <w:sz w:val="28"/>
          <w:szCs w:val="28"/>
        </w:rPr>
        <w:t>202</w:t>
      </w:r>
      <w:r w:rsidRPr="002F3C40">
        <w:rPr>
          <w:rFonts w:ascii="仿宋" w:eastAsia="仿宋" w:hAnsi="仿宋" w:hint="eastAsia"/>
          <w:color w:val="000000"/>
          <w:sz w:val="28"/>
          <w:szCs w:val="28"/>
        </w:rPr>
        <w:t>1年限制性股票激励计划部分授予限制性股票的议案</w:t>
      </w:r>
      <w:r w:rsidRPr="002F3C40">
        <w:rPr>
          <w:rFonts w:ascii="仿宋" w:eastAsia="仿宋" w:hAnsi="仿宋"/>
          <w:color w:val="000000"/>
          <w:sz w:val="28"/>
          <w:szCs w:val="28"/>
        </w:rPr>
        <w:t>》</w:t>
      </w:r>
      <w:r w:rsidRPr="002F3C40">
        <w:rPr>
          <w:rFonts w:ascii="仿宋" w:eastAsia="仿宋" w:hAnsi="仿宋" w:hint="eastAsia"/>
          <w:color w:val="000000"/>
          <w:sz w:val="28"/>
          <w:szCs w:val="28"/>
        </w:rPr>
        <w:t>。</w:t>
      </w:r>
    </w:p>
    <w:p w:rsidR="00C52191" w:rsidRPr="002F3C40" w:rsidRDefault="00C52191" w:rsidP="00E15577">
      <w:pPr>
        <w:spacing w:line="560" w:lineRule="exact"/>
        <w:ind w:firstLineChars="200" w:firstLine="560"/>
        <w:rPr>
          <w:rFonts w:ascii="仿宋" w:eastAsia="仿宋" w:hAnsi="仿宋"/>
          <w:color w:val="000000"/>
          <w:sz w:val="28"/>
          <w:szCs w:val="28"/>
        </w:rPr>
      </w:pPr>
      <w:r w:rsidRPr="002F3C40">
        <w:rPr>
          <w:rFonts w:ascii="仿宋" w:eastAsia="仿宋" w:hAnsi="仿宋" w:hint="eastAsia"/>
          <w:color w:val="000000"/>
          <w:sz w:val="28"/>
          <w:szCs w:val="28"/>
        </w:rPr>
        <w:t>13、2023年5月4日，</w:t>
      </w:r>
      <w:r w:rsidRPr="002F3C40">
        <w:rPr>
          <w:rFonts w:ascii="仿宋" w:eastAsia="仿宋" w:hAnsi="仿宋"/>
          <w:color w:val="000000"/>
          <w:sz w:val="28"/>
          <w:szCs w:val="28"/>
        </w:rPr>
        <w:t>经</w:t>
      </w:r>
      <w:r>
        <w:rPr>
          <w:rFonts w:ascii="仿宋" w:eastAsia="仿宋" w:hAnsi="仿宋" w:hint="eastAsia"/>
          <w:bCs/>
          <w:sz w:val="28"/>
        </w:rPr>
        <w:t>深圳证券交易所及</w:t>
      </w:r>
      <w:r w:rsidRPr="002F3C40">
        <w:rPr>
          <w:rFonts w:ascii="仿宋" w:eastAsia="仿宋" w:hAnsi="仿宋"/>
          <w:color w:val="000000"/>
          <w:sz w:val="28"/>
          <w:szCs w:val="28"/>
        </w:rPr>
        <w:t>中国证券登记结算有限责任公司深圳分公司审核确认，</w:t>
      </w:r>
      <w:r w:rsidRPr="002F3C40">
        <w:rPr>
          <w:rFonts w:ascii="仿宋" w:eastAsia="仿宋" w:hAnsi="仿宋" w:hint="eastAsia"/>
          <w:color w:val="000000"/>
          <w:sz w:val="28"/>
          <w:szCs w:val="28"/>
        </w:rPr>
        <w:t>公司</w:t>
      </w:r>
      <w:r w:rsidRPr="002F3C40">
        <w:rPr>
          <w:rFonts w:ascii="仿宋" w:eastAsia="仿宋" w:hAnsi="仿宋"/>
          <w:color w:val="000000"/>
          <w:sz w:val="28"/>
          <w:szCs w:val="28"/>
        </w:rPr>
        <w:t>办理完成</w:t>
      </w:r>
      <w:r w:rsidRPr="002F3C40">
        <w:rPr>
          <w:rFonts w:ascii="仿宋" w:eastAsia="仿宋" w:hAnsi="仿宋" w:hint="eastAsia"/>
          <w:color w:val="000000"/>
          <w:sz w:val="28"/>
          <w:szCs w:val="28"/>
        </w:rPr>
        <w:t>了</w:t>
      </w:r>
      <w:r>
        <w:rPr>
          <w:rFonts w:ascii="仿宋" w:eastAsia="仿宋" w:hAnsi="仿宋" w:hint="eastAsia"/>
          <w:bCs/>
          <w:sz w:val="28"/>
        </w:rPr>
        <w:t>6</w:t>
      </w:r>
      <w:r w:rsidRPr="00420D74">
        <w:rPr>
          <w:rFonts w:ascii="仿宋" w:eastAsia="仿宋" w:hAnsi="仿宋" w:hint="eastAsia"/>
          <w:bCs/>
          <w:sz w:val="28"/>
        </w:rPr>
        <w:t>名离职人员</w:t>
      </w:r>
      <w:r>
        <w:rPr>
          <w:rFonts w:ascii="仿宋" w:eastAsia="仿宋" w:hAnsi="仿宋" w:hint="eastAsia"/>
          <w:bCs/>
          <w:sz w:val="28"/>
        </w:rPr>
        <w:t>合计</w:t>
      </w:r>
      <w:r w:rsidRPr="00C04749">
        <w:rPr>
          <w:rFonts w:ascii="仿宋" w:eastAsia="仿宋" w:hAnsi="仿宋" w:hint="eastAsia"/>
          <w:bCs/>
          <w:sz w:val="28"/>
        </w:rPr>
        <w:t>229,590</w:t>
      </w:r>
      <w:r w:rsidRPr="00420D74">
        <w:rPr>
          <w:rFonts w:ascii="仿宋" w:eastAsia="仿宋" w:hAnsi="仿宋" w:hint="eastAsia"/>
          <w:bCs/>
          <w:sz w:val="28"/>
        </w:rPr>
        <w:t>股</w:t>
      </w:r>
      <w:r w:rsidRPr="002F3C40">
        <w:rPr>
          <w:rFonts w:ascii="仿宋" w:eastAsia="仿宋" w:hAnsi="仿宋"/>
          <w:color w:val="000000"/>
          <w:sz w:val="28"/>
          <w:szCs w:val="28"/>
        </w:rPr>
        <w:t>限制性股票的回购注销事宜</w:t>
      </w:r>
      <w:r w:rsidRPr="002F3C40">
        <w:rPr>
          <w:rFonts w:ascii="仿宋" w:eastAsia="仿宋" w:hAnsi="仿宋" w:hint="eastAsia"/>
          <w:color w:val="000000"/>
          <w:sz w:val="28"/>
          <w:szCs w:val="28"/>
        </w:rPr>
        <w:t>。</w:t>
      </w:r>
    </w:p>
    <w:p w:rsidR="00C52191" w:rsidRPr="002F3C40" w:rsidRDefault="00C52191" w:rsidP="00E15577">
      <w:pPr>
        <w:spacing w:line="560" w:lineRule="exact"/>
        <w:ind w:firstLineChars="200" w:firstLine="560"/>
        <w:rPr>
          <w:rFonts w:ascii="宋体" w:hAnsiTheme="minorHAnsi" w:cs="宋体"/>
          <w:color w:val="000000"/>
          <w:sz w:val="27"/>
          <w:szCs w:val="27"/>
        </w:rPr>
      </w:pPr>
      <w:r>
        <w:rPr>
          <w:rFonts w:ascii="仿宋" w:eastAsia="仿宋" w:hAnsi="仿宋" w:hint="eastAsia"/>
          <w:sz w:val="28"/>
          <w:szCs w:val="28"/>
        </w:rPr>
        <w:t>14、</w:t>
      </w:r>
      <w:r>
        <w:rPr>
          <w:rFonts w:ascii="仿宋" w:eastAsia="仿宋" w:hAnsi="仿宋" w:hint="eastAsia"/>
          <w:color w:val="000000"/>
          <w:sz w:val="28"/>
          <w:szCs w:val="28"/>
        </w:rPr>
        <w:t>2023年5月29日，</w:t>
      </w:r>
      <w:r w:rsidRPr="00913C89">
        <w:rPr>
          <w:rFonts w:ascii="仿宋" w:eastAsia="仿宋" w:hAnsi="仿宋" w:hint="eastAsia"/>
          <w:color w:val="000000"/>
          <w:sz w:val="28"/>
          <w:szCs w:val="28"/>
        </w:rPr>
        <w:t>公司第十届董事会第</w:t>
      </w:r>
      <w:r>
        <w:rPr>
          <w:rFonts w:ascii="仿宋" w:eastAsia="仿宋" w:hAnsi="仿宋" w:hint="eastAsia"/>
          <w:color w:val="000000"/>
          <w:sz w:val="28"/>
          <w:szCs w:val="28"/>
        </w:rPr>
        <w:t>二十四</w:t>
      </w:r>
      <w:r w:rsidRPr="00913C89">
        <w:rPr>
          <w:rFonts w:ascii="仿宋" w:eastAsia="仿宋" w:hAnsi="仿宋" w:hint="eastAsia"/>
          <w:color w:val="000000"/>
          <w:sz w:val="28"/>
          <w:szCs w:val="28"/>
        </w:rPr>
        <w:t>次会议及第十届监事会第</w:t>
      </w:r>
      <w:r>
        <w:rPr>
          <w:rFonts w:ascii="仿宋" w:eastAsia="仿宋" w:hAnsi="仿宋" w:hint="eastAsia"/>
          <w:color w:val="000000"/>
          <w:sz w:val="28"/>
          <w:szCs w:val="28"/>
        </w:rPr>
        <w:t>十九</w:t>
      </w:r>
      <w:r w:rsidRPr="00913C89">
        <w:rPr>
          <w:rFonts w:ascii="仿宋" w:eastAsia="仿宋" w:hAnsi="仿宋" w:hint="eastAsia"/>
          <w:color w:val="000000"/>
          <w:sz w:val="28"/>
          <w:szCs w:val="28"/>
        </w:rPr>
        <w:t>次会议审议通过了</w:t>
      </w:r>
      <w:r w:rsidRPr="00913C89">
        <w:rPr>
          <w:rFonts w:ascii="仿宋" w:eastAsia="仿宋" w:hAnsi="仿宋"/>
          <w:color w:val="000000"/>
          <w:sz w:val="28"/>
          <w:szCs w:val="28"/>
        </w:rPr>
        <w:t>《</w:t>
      </w:r>
      <w:r w:rsidRPr="002F4920">
        <w:rPr>
          <w:rFonts w:ascii="仿宋" w:eastAsia="仿宋" w:hAnsi="仿宋" w:hint="eastAsia"/>
          <w:color w:val="000000"/>
          <w:sz w:val="28"/>
          <w:szCs w:val="28"/>
        </w:rPr>
        <w:t>关于公司</w:t>
      </w:r>
      <w:r w:rsidRPr="002F4920">
        <w:rPr>
          <w:rFonts w:ascii="仿宋" w:eastAsia="仿宋" w:hAnsi="仿宋"/>
          <w:color w:val="000000"/>
          <w:sz w:val="28"/>
          <w:szCs w:val="28"/>
        </w:rPr>
        <w:t>202</w:t>
      </w:r>
      <w:r w:rsidRPr="002F4920">
        <w:rPr>
          <w:rFonts w:ascii="仿宋" w:eastAsia="仿宋" w:hAnsi="仿宋" w:hint="eastAsia"/>
          <w:color w:val="000000"/>
          <w:sz w:val="28"/>
          <w:szCs w:val="28"/>
        </w:rPr>
        <w:t>1年限制性股票激励计划首次授予第</w:t>
      </w:r>
      <w:r>
        <w:rPr>
          <w:rFonts w:ascii="仿宋" w:eastAsia="仿宋" w:hAnsi="仿宋" w:hint="eastAsia"/>
          <w:color w:val="000000"/>
          <w:sz w:val="28"/>
          <w:szCs w:val="28"/>
        </w:rPr>
        <w:t>二</w:t>
      </w:r>
      <w:r w:rsidRPr="002F4920">
        <w:rPr>
          <w:rFonts w:ascii="仿宋" w:eastAsia="仿宋" w:hAnsi="仿宋" w:hint="eastAsia"/>
          <w:color w:val="000000"/>
          <w:sz w:val="28"/>
          <w:szCs w:val="28"/>
        </w:rPr>
        <w:t>个解除限售期解除限售条件成就的议案</w:t>
      </w:r>
      <w:r w:rsidRPr="00913C89">
        <w:rPr>
          <w:rFonts w:ascii="仿宋" w:eastAsia="仿宋" w:hAnsi="仿宋"/>
          <w:color w:val="000000"/>
          <w:sz w:val="28"/>
          <w:szCs w:val="28"/>
        </w:rPr>
        <w:t>》</w:t>
      </w:r>
      <w:r>
        <w:rPr>
          <w:rFonts w:ascii="仿宋" w:eastAsia="仿宋" w:hAnsi="仿宋" w:hint="eastAsia"/>
          <w:color w:val="000000"/>
          <w:sz w:val="28"/>
          <w:szCs w:val="28"/>
        </w:rPr>
        <w:t>及</w:t>
      </w:r>
      <w:r>
        <w:rPr>
          <w:rFonts w:ascii="仿宋" w:eastAsia="仿宋" w:hAnsi="仿宋" w:hint="eastAsia"/>
          <w:bCs/>
          <w:sz w:val="28"/>
        </w:rPr>
        <w:t>《</w:t>
      </w:r>
      <w:r w:rsidRPr="006F192E">
        <w:rPr>
          <w:rFonts w:ascii="仿宋" w:eastAsia="仿宋" w:hAnsi="仿宋" w:hint="eastAsia"/>
          <w:bCs/>
          <w:sz w:val="28"/>
        </w:rPr>
        <w:t>关于公司</w:t>
      </w:r>
      <w:r w:rsidRPr="006F192E">
        <w:rPr>
          <w:rFonts w:ascii="仿宋" w:eastAsia="仿宋" w:hAnsi="仿宋"/>
          <w:bCs/>
          <w:sz w:val="28"/>
        </w:rPr>
        <w:t>202</w:t>
      </w:r>
      <w:r w:rsidRPr="006F192E">
        <w:rPr>
          <w:rFonts w:ascii="仿宋" w:eastAsia="仿宋" w:hAnsi="仿宋" w:hint="eastAsia"/>
          <w:bCs/>
          <w:sz w:val="28"/>
        </w:rPr>
        <w:t>1年限制性股票激励计划</w:t>
      </w:r>
      <w:r>
        <w:rPr>
          <w:rFonts w:ascii="仿宋" w:eastAsia="仿宋" w:hAnsi="仿宋" w:hint="eastAsia"/>
          <w:bCs/>
          <w:sz w:val="28"/>
        </w:rPr>
        <w:t>预留授予</w:t>
      </w:r>
      <w:r w:rsidRPr="006F192E">
        <w:rPr>
          <w:rFonts w:ascii="仿宋" w:eastAsia="仿宋" w:hAnsi="仿宋" w:hint="eastAsia"/>
          <w:bCs/>
          <w:sz w:val="28"/>
        </w:rPr>
        <w:t>第</w:t>
      </w:r>
      <w:r>
        <w:rPr>
          <w:rFonts w:ascii="仿宋" w:eastAsia="仿宋" w:hAnsi="仿宋" w:hint="eastAsia"/>
          <w:bCs/>
          <w:sz w:val="28"/>
        </w:rPr>
        <w:t>一</w:t>
      </w:r>
      <w:r w:rsidRPr="006F192E">
        <w:rPr>
          <w:rFonts w:ascii="仿宋" w:eastAsia="仿宋" w:hAnsi="仿宋" w:hint="eastAsia"/>
          <w:bCs/>
          <w:sz w:val="28"/>
        </w:rPr>
        <w:t>个解除限售期解除限售条件成就的议案</w:t>
      </w:r>
      <w:r>
        <w:rPr>
          <w:rFonts w:ascii="仿宋" w:eastAsia="仿宋" w:hAnsi="仿宋" w:hint="eastAsia"/>
          <w:bCs/>
          <w:sz w:val="28"/>
        </w:rPr>
        <w:t>》</w:t>
      </w:r>
      <w:r w:rsidRPr="002F4920">
        <w:rPr>
          <w:rFonts w:ascii="仿宋" w:eastAsia="仿宋" w:hAnsi="仿宋" w:hint="eastAsia"/>
          <w:color w:val="000000"/>
          <w:sz w:val="28"/>
          <w:szCs w:val="28"/>
        </w:rPr>
        <w:t>，公司董事会认为公司</w:t>
      </w:r>
      <w:r w:rsidRPr="002F4920">
        <w:rPr>
          <w:rFonts w:ascii="仿宋" w:eastAsia="仿宋" w:hAnsi="仿宋"/>
          <w:color w:val="000000"/>
          <w:sz w:val="28"/>
          <w:szCs w:val="28"/>
        </w:rPr>
        <w:t>2021</w:t>
      </w:r>
      <w:r w:rsidRPr="002F4920">
        <w:rPr>
          <w:rFonts w:ascii="仿宋" w:eastAsia="仿宋" w:hAnsi="仿宋" w:hint="eastAsia"/>
          <w:color w:val="000000"/>
          <w:sz w:val="28"/>
          <w:szCs w:val="28"/>
        </w:rPr>
        <w:t>年限制性股票激励计划的首次授予限制性股票第</w:t>
      </w:r>
      <w:r>
        <w:rPr>
          <w:rFonts w:ascii="仿宋" w:eastAsia="仿宋" w:hAnsi="仿宋" w:hint="eastAsia"/>
          <w:color w:val="000000"/>
          <w:sz w:val="28"/>
          <w:szCs w:val="28"/>
        </w:rPr>
        <w:t>二</w:t>
      </w:r>
      <w:r w:rsidRPr="002F4920">
        <w:rPr>
          <w:rFonts w:ascii="仿宋" w:eastAsia="仿宋" w:hAnsi="仿宋" w:hint="eastAsia"/>
          <w:color w:val="000000"/>
          <w:sz w:val="28"/>
          <w:szCs w:val="28"/>
        </w:rPr>
        <w:t>个解除限售期解除限售条件</w:t>
      </w:r>
      <w:r>
        <w:rPr>
          <w:rFonts w:ascii="仿宋" w:eastAsia="仿宋" w:hAnsi="仿宋" w:hint="eastAsia"/>
          <w:color w:val="000000"/>
          <w:sz w:val="28"/>
          <w:szCs w:val="28"/>
        </w:rPr>
        <w:t>及</w:t>
      </w:r>
      <w:r>
        <w:rPr>
          <w:rFonts w:ascii="仿宋" w:eastAsia="仿宋" w:hAnsi="仿宋" w:hint="eastAsia"/>
          <w:bCs/>
          <w:sz w:val="28"/>
        </w:rPr>
        <w:t>预留授予</w:t>
      </w:r>
      <w:r w:rsidRPr="006F192E">
        <w:rPr>
          <w:rFonts w:ascii="仿宋" w:eastAsia="仿宋" w:hAnsi="仿宋" w:hint="eastAsia"/>
          <w:bCs/>
          <w:sz w:val="28"/>
        </w:rPr>
        <w:t>第</w:t>
      </w:r>
      <w:r>
        <w:rPr>
          <w:rFonts w:ascii="仿宋" w:eastAsia="仿宋" w:hAnsi="仿宋" w:hint="eastAsia"/>
          <w:bCs/>
          <w:sz w:val="28"/>
        </w:rPr>
        <w:t>一</w:t>
      </w:r>
      <w:r w:rsidRPr="006F192E">
        <w:rPr>
          <w:rFonts w:ascii="仿宋" w:eastAsia="仿宋" w:hAnsi="仿宋" w:hint="eastAsia"/>
          <w:bCs/>
          <w:sz w:val="28"/>
        </w:rPr>
        <w:t>个解除限售期解除限售条件</w:t>
      </w:r>
      <w:r w:rsidRPr="002F4920">
        <w:rPr>
          <w:rFonts w:ascii="仿宋" w:eastAsia="仿宋" w:hAnsi="仿宋" w:hint="eastAsia"/>
          <w:color w:val="000000"/>
          <w:sz w:val="28"/>
          <w:szCs w:val="28"/>
        </w:rPr>
        <w:t>已经成就，同意公司按照</w:t>
      </w:r>
      <w:r>
        <w:rPr>
          <w:rFonts w:ascii="仿宋" w:eastAsia="仿宋" w:hAnsi="仿宋" w:hint="eastAsia"/>
          <w:color w:val="000000"/>
          <w:sz w:val="28"/>
          <w:szCs w:val="28"/>
        </w:rPr>
        <w:t>《2021年限制性股票激励计划（草案）》</w:t>
      </w:r>
      <w:r w:rsidRPr="002F4920">
        <w:rPr>
          <w:rFonts w:ascii="仿宋" w:eastAsia="仿宋" w:hAnsi="仿宋" w:hint="eastAsia"/>
          <w:color w:val="000000"/>
          <w:sz w:val="28"/>
          <w:szCs w:val="28"/>
        </w:rPr>
        <w:t>的相关规定办理相关解除限售事宜。公司独立董事对前述事项均发表了明确同意的独立意见。公司监事会对公司</w:t>
      </w:r>
      <w:r w:rsidRPr="002F4920">
        <w:rPr>
          <w:rFonts w:ascii="仿宋" w:eastAsia="仿宋" w:hAnsi="仿宋"/>
          <w:color w:val="000000"/>
          <w:sz w:val="28"/>
          <w:szCs w:val="28"/>
        </w:rPr>
        <w:t>2021</w:t>
      </w:r>
      <w:r w:rsidRPr="002F4920">
        <w:rPr>
          <w:rFonts w:ascii="仿宋" w:eastAsia="仿宋" w:hAnsi="仿宋" w:hint="eastAsia"/>
          <w:color w:val="000000"/>
          <w:sz w:val="28"/>
          <w:szCs w:val="28"/>
        </w:rPr>
        <w:t>年限制性股票激励计划的首次授予限制性股票第</w:t>
      </w:r>
      <w:r>
        <w:rPr>
          <w:rFonts w:ascii="仿宋" w:eastAsia="仿宋" w:hAnsi="仿宋" w:hint="eastAsia"/>
          <w:color w:val="000000"/>
          <w:sz w:val="28"/>
          <w:szCs w:val="28"/>
        </w:rPr>
        <w:t>二</w:t>
      </w:r>
      <w:r w:rsidRPr="002F4920">
        <w:rPr>
          <w:rFonts w:ascii="仿宋" w:eastAsia="仿宋" w:hAnsi="仿宋" w:hint="eastAsia"/>
          <w:color w:val="000000"/>
          <w:sz w:val="28"/>
          <w:szCs w:val="28"/>
        </w:rPr>
        <w:t>个解除限售期解除限售条件</w:t>
      </w:r>
      <w:r>
        <w:rPr>
          <w:rFonts w:ascii="仿宋" w:eastAsia="仿宋" w:hAnsi="仿宋" w:hint="eastAsia"/>
          <w:color w:val="000000"/>
          <w:sz w:val="28"/>
          <w:szCs w:val="28"/>
        </w:rPr>
        <w:t>及</w:t>
      </w:r>
      <w:r>
        <w:rPr>
          <w:rFonts w:ascii="仿宋" w:eastAsia="仿宋" w:hAnsi="仿宋" w:hint="eastAsia"/>
          <w:bCs/>
          <w:sz w:val="28"/>
        </w:rPr>
        <w:t>预留授予</w:t>
      </w:r>
      <w:r w:rsidRPr="006F192E">
        <w:rPr>
          <w:rFonts w:ascii="仿宋" w:eastAsia="仿宋" w:hAnsi="仿宋" w:hint="eastAsia"/>
          <w:bCs/>
          <w:sz w:val="28"/>
        </w:rPr>
        <w:t>第</w:t>
      </w:r>
      <w:r>
        <w:rPr>
          <w:rFonts w:ascii="仿宋" w:eastAsia="仿宋" w:hAnsi="仿宋" w:hint="eastAsia"/>
          <w:bCs/>
          <w:sz w:val="28"/>
        </w:rPr>
        <w:t>一</w:t>
      </w:r>
      <w:r w:rsidRPr="006F192E">
        <w:rPr>
          <w:rFonts w:ascii="仿宋" w:eastAsia="仿宋" w:hAnsi="仿宋" w:hint="eastAsia"/>
          <w:bCs/>
          <w:sz w:val="28"/>
        </w:rPr>
        <w:t>个解除限售期解除限售条件</w:t>
      </w:r>
      <w:r w:rsidRPr="002F4920">
        <w:rPr>
          <w:rFonts w:ascii="仿宋" w:eastAsia="仿宋" w:hAnsi="仿宋" w:hint="eastAsia"/>
          <w:color w:val="000000"/>
          <w:sz w:val="28"/>
          <w:szCs w:val="28"/>
        </w:rPr>
        <w:t>是否成就</w:t>
      </w:r>
      <w:r>
        <w:rPr>
          <w:rFonts w:ascii="仿宋" w:eastAsia="仿宋" w:hAnsi="仿宋" w:hint="eastAsia"/>
          <w:color w:val="000000"/>
          <w:sz w:val="28"/>
          <w:szCs w:val="28"/>
        </w:rPr>
        <w:t>发表了核实意见</w:t>
      </w:r>
      <w:r w:rsidRPr="00F60D22">
        <w:rPr>
          <w:rFonts w:ascii="仿宋" w:eastAsia="仿宋" w:hAnsi="仿宋"/>
          <w:color w:val="000000"/>
          <w:sz w:val="28"/>
          <w:szCs w:val="28"/>
        </w:rPr>
        <w:t>。</w:t>
      </w:r>
      <w:r w:rsidRPr="00913C89">
        <w:rPr>
          <w:rFonts w:ascii="仿宋" w:eastAsia="仿宋" w:hAnsi="仿宋" w:hint="eastAsia"/>
          <w:color w:val="000000"/>
          <w:sz w:val="28"/>
          <w:szCs w:val="28"/>
        </w:rPr>
        <w:t>北京市康达（广州）律师事务所出具了法律意见书。</w:t>
      </w:r>
    </w:p>
    <w:p w:rsidR="00C52191" w:rsidRPr="00E358F8" w:rsidRDefault="00C52191" w:rsidP="00E15577">
      <w:pPr>
        <w:autoSpaceDE w:val="0"/>
        <w:autoSpaceDN w:val="0"/>
        <w:spacing w:line="560" w:lineRule="exact"/>
        <w:ind w:firstLineChars="200" w:firstLine="560"/>
        <w:rPr>
          <w:rFonts w:ascii="宋体" w:cs="宋体"/>
          <w:color w:val="000000"/>
          <w:sz w:val="28"/>
          <w:szCs w:val="28"/>
        </w:rPr>
      </w:pPr>
      <w:r w:rsidRPr="00E358F8">
        <w:rPr>
          <w:rFonts w:ascii="宋体" w:cs="宋体" w:hint="eastAsia"/>
          <w:color w:val="000000"/>
          <w:sz w:val="28"/>
          <w:szCs w:val="28"/>
        </w:rPr>
        <w:t>二、本次限售期届满的说明</w:t>
      </w:r>
    </w:p>
    <w:p w:rsidR="00C52191" w:rsidRPr="00ED4BCB" w:rsidRDefault="00C52191" w:rsidP="00E15577">
      <w:pPr>
        <w:spacing w:line="560" w:lineRule="exact"/>
        <w:ind w:firstLineChars="200" w:firstLine="560"/>
        <w:rPr>
          <w:rFonts w:ascii="仿宋" w:eastAsia="仿宋" w:hAnsi="仿宋"/>
          <w:sz w:val="28"/>
          <w:szCs w:val="28"/>
        </w:rPr>
      </w:pPr>
      <w:r w:rsidRPr="00ED4BCB">
        <w:rPr>
          <w:rFonts w:ascii="仿宋" w:eastAsia="仿宋" w:hAnsi="仿宋" w:hint="eastAsia"/>
          <w:sz w:val="28"/>
          <w:szCs w:val="28"/>
        </w:rPr>
        <w:t>根据</w:t>
      </w:r>
      <w:r>
        <w:rPr>
          <w:rFonts w:ascii="仿宋" w:eastAsia="仿宋" w:hAnsi="仿宋" w:hint="eastAsia"/>
          <w:sz w:val="28"/>
          <w:szCs w:val="28"/>
        </w:rPr>
        <w:t>公司《2021年限制性股票激励计划（草案）》</w:t>
      </w:r>
      <w:r w:rsidRPr="00ED4BCB">
        <w:rPr>
          <w:rFonts w:ascii="仿宋" w:eastAsia="仿宋" w:hAnsi="仿宋" w:hint="eastAsia"/>
          <w:sz w:val="28"/>
          <w:szCs w:val="28"/>
        </w:rPr>
        <w:t>，公司</w:t>
      </w:r>
      <w:r w:rsidRPr="00ED4BCB">
        <w:rPr>
          <w:rFonts w:ascii="仿宋" w:eastAsia="仿宋" w:hAnsi="仿宋"/>
          <w:sz w:val="28"/>
          <w:szCs w:val="28"/>
        </w:rPr>
        <w:t>2021</w:t>
      </w:r>
      <w:r w:rsidRPr="00ED4BCB">
        <w:rPr>
          <w:rFonts w:ascii="仿宋" w:eastAsia="仿宋" w:hAnsi="仿宋" w:hint="eastAsia"/>
          <w:sz w:val="28"/>
          <w:szCs w:val="28"/>
        </w:rPr>
        <w:t>年限制性股票激励计划</w:t>
      </w:r>
      <w:r w:rsidRPr="00ED4B41">
        <w:rPr>
          <w:rFonts w:ascii="仿宋" w:eastAsia="仿宋" w:hAnsi="仿宋" w:hint="eastAsia"/>
          <w:sz w:val="28"/>
          <w:szCs w:val="28"/>
        </w:rPr>
        <w:t>预留部分的限制性股票限售期分别为自相应授</w:t>
      </w:r>
      <w:r w:rsidRPr="00ED4B41">
        <w:rPr>
          <w:rFonts w:ascii="仿宋" w:eastAsia="仿宋" w:hAnsi="仿宋" w:hint="eastAsia"/>
          <w:sz w:val="28"/>
          <w:szCs w:val="28"/>
        </w:rPr>
        <w:lastRenderedPageBreak/>
        <w:t>予的限制性股票登记完成之日起</w:t>
      </w:r>
      <w:r w:rsidRPr="00ED4B41">
        <w:rPr>
          <w:rFonts w:ascii="仿宋" w:eastAsia="仿宋" w:hAnsi="仿宋"/>
          <w:sz w:val="28"/>
          <w:szCs w:val="28"/>
        </w:rPr>
        <w:t>12</w:t>
      </w:r>
      <w:r w:rsidRPr="00ED4B41">
        <w:rPr>
          <w:rFonts w:ascii="仿宋" w:eastAsia="仿宋" w:hAnsi="仿宋" w:hint="eastAsia"/>
          <w:sz w:val="28"/>
          <w:szCs w:val="28"/>
        </w:rPr>
        <w:t>个月、</w:t>
      </w:r>
      <w:r w:rsidRPr="00ED4B41">
        <w:rPr>
          <w:rFonts w:ascii="仿宋" w:eastAsia="仿宋" w:hAnsi="仿宋"/>
          <w:sz w:val="28"/>
          <w:szCs w:val="28"/>
        </w:rPr>
        <w:t>24</w:t>
      </w:r>
      <w:r>
        <w:rPr>
          <w:rFonts w:ascii="仿宋" w:eastAsia="仿宋" w:hAnsi="仿宋" w:hint="eastAsia"/>
          <w:sz w:val="28"/>
          <w:szCs w:val="28"/>
        </w:rPr>
        <w:t>个月。</w:t>
      </w:r>
      <w:r w:rsidRPr="00ED4B41">
        <w:rPr>
          <w:rFonts w:ascii="仿宋" w:eastAsia="仿宋" w:hAnsi="仿宋" w:hint="eastAsia"/>
          <w:sz w:val="28"/>
          <w:szCs w:val="28"/>
        </w:rPr>
        <w:t>预留授予的限制性股票第一个解除限售期</w:t>
      </w:r>
      <w:r w:rsidRPr="00ED4BCB">
        <w:rPr>
          <w:rFonts w:ascii="仿宋" w:eastAsia="仿宋" w:hAnsi="仿宋" w:hint="eastAsia"/>
          <w:sz w:val="28"/>
          <w:szCs w:val="28"/>
        </w:rPr>
        <w:t>为</w:t>
      </w:r>
      <w:r w:rsidRPr="00ED4B41">
        <w:rPr>
          <w:rFonts w:ascii="仿宋" w:eastAsia="仿宋" w:hAnsi="仿宋" w:hint="eastAsia"/>
          <w:sz w:val="28"/>
          <w:szCs w:val="28"/>
        </w:rPr>
        <w:t>自预留授予登记完成之日起12个月后的首个交易日起至预留授予登记完成之日起24个月内的最后一个交易日当日止</w:t>
      </w:r>
      <w:r w:rsidRPr="00944D67">
        <w:rPr>
          <w:rFonts w:ascii="仿宋" w:eastAsia="仿宋" w:hAnsi="仿宋" w:hint="eastAsia"/>
          <w:sz w:val="28"/>
          <w:szCs w:val="28"/>
        </w:rPr>
        <w:t>，</w:t>
      </w:r>
      <w:r w:rsidRPr="00930DC5">
        <w:rPr>
          <w:rFonts w:ascii="仿宋" w:eastAsia="仿宋" w:hAnsi="仿宋" w:hint="eastAsia"/>
          <w:sz w:val="28"/>
          <w:szCs w:val="28"/>
        </w:rPr>
        <w:t>满足解除限售条件的激励对象</w:t>
      </w:r>
      <w:r w:rsidRPr="00ED4BCB">
        <w:rPr>
          <w:rFonts w:ascii="仿宋" w:eastAsia="仿宋" w:hAnsi="仿宋" w:hint="eastAsia"/>
          <w:sz w:val="28"/>
          <w:szCs w:val="28"/>
        </w:rPr>
        <w:t>可申请解除限售所获</w:t>
      </w:r>
      <w:r>
        <w:rPr>
          <w:rFonts w:ascii="仿宋" w:eastAsia="仿宋" w:hAnsi="仿宋" w:hint="eastAsia"/>
          <w:sz w:val="28"/>
          <w:szCs w:val="28"/>
        </w:rPr>
        <w:t>限制性股票</w:t>
      </w:r>
      <w:r w:rsidRPr="00ED4BCB">
        <w:rPr>
          <w:rFonts w:ascii="仿宋" w:eastAsia="仿宋" w:hAnsi="仿宋" w:hint="eastAsia"/>
          <w:sz w:val="28"/>
          <w:szCs w:val="28"/>
        </w:rPr>
        <w:t>总量的</w:t>
      </w:r>
      <w:r>
        <w:rPr>
          <w:rFonts w:ascii="仿宋" w:eastAsia="仿宋" w:hAnsi="仿宋" w:hint="eastAsia"/>
          <w:sz w:val="28"/>
          <w:szCs w:val="28"/>
        </w:rPr>
        <w:t>5</w:t>
      </w:r>
      <w:r w:rsidRPr="00ED4BCB">
        <w:rPr>
          <w:rFonts w:ascii="仿宋" w:eastAsia="仿宋" w:hAnsi="仿宋"/>
          <w:sz w:val="28"/>
          <w:szCs w:val="28"/>
        </w:rPr>
        <w:t>0%</w:t>
      </w:r>
      <w:r w:rsidRPr="00ED4BCB">
        <w:rPr>
          <w:rFonts w:ascii="仿宋" w:eastAsia="仿宋" w:hAnsi="仿宋" w:hint="eastAsia"/>
          <w:sz w:val="28"/>
          <w:szCs w:val="28"/>
        </w:rPr>
        <w:t>。</w:t>
      </w:r>
      <w:r>
        <w:rPr>
          <w:rFonts w:ascii="仿宋" w:eastAsia="仿宋" w:hAnsi="仿宋" w:hint="eastAsia"/>
          <w:sz w:val="28"/>
          <w:szCs w:val="28"/>
        </w:rPr>
        <w:t>公司预留部分</w:t>
      </w:r>
      <w:r w:rsidRPr="00ED4BCB">
        <w:rPr>
          <w:rFonts w:ascii="仿宋" w:eastAsia="仿宋" w:hAnsi="仿宋" w:hint="eastAsia"/>
          <w:sz w:val="28"/>
          <w:szCs w:val="28"/>
        </w:rPr>
        <w:t>限制性股票的授予登记完成之日为</w:t>
      </w:r>
      <w:r w:rsidRPr="00ED4BCB">
        <w:rPr>
          <w:rFonts w:ascii="仿宋" w:eastAsia="仿宋" w:hAnsi="仿宋"/>
          <w:sz w:val="28"/>
          <w:szCs w:val="28"/>
        </w:rPr>
        <w:t>202</w:t>
      </w:r>
      <w:r>
        <w:rPr>
          <w:rFonts w:ascii="仿宋" w:eastAsia="仿宋" w:hAnsi="仿宋" w:hint="eastAsia"/>
          <w:sz w:val="28"/>
          <w:szCs w:val="28"/>
        </w:rPr>
        <w:t>2</w:t>
      </w:r>
      <w:r w:rsidRPr="00ED4BCB">
        <w:rPr>
          <w:rFonts w:ascii="仿宋" w:eastAsia="仿宋" w:hAnsi="仿宋" w:hint="eastAsia"/>
          <w:sz w:val="28"/>
          <w:szCs w:val="28"/>
        </w:rPr>
        <w:t>年</w:t>
      </w:r>
      <w:r>
        <w:rPr>
          <w:rFonts w:ascii="仿宋" w:eastAsia="仿宋" w:hAnsi="仿宋" w:hint="eastAsia"/>
          <w:sz w:val="28"/>
          <w:szCs w:val="28"/>
        </w:rPr>
        <w:t>3</w:t>
      </w:r>
      <w:r w:rsidRPr="00ED4BCB">
        <w:rPr>
          <w:rFonts w:ascii="仿宋" w:eastAsia="仿宋" w:hAnsi="仿宋" w:hint="eastAsia"/>
          <w:sz w:val="28"/>
          <w:szCs w:val="28"/>
        </w:rPr>
        <w:t>月</w:t>
      </w:r>
      <w:r>
        <w:rPr>
          <w:rFonts w:ascii="仿宋" w:eastAsia="仿宋" w:hAnsi="仿宋" w:hint="eastAsia"/>
          <w:sz w:val="28"/>
          <w:szCs w:val="28"/>
        </w:rPr>
        <w:t>2</w:t>
      </w:r>
      <w:r w:rsidRPr="00ED4BCB">
        <w:rPr>
          <w:rFonts w:ascii="仿宋" w:eastAsia="仿宋" w:hAnsi="仿宋" w:hint="eastAsia"/>
          <w:sz w:val="28"/>
          <w:szCs w:val="28"/>
        </w:rPr>
        <w:t>日；截至</w:t>
      </w:r>
      <w:r>
        <w:rPr>
          <w:rFonts w:ascii="仿宋" w:eastAsia="仿宋" w:hAnsi="仿宋" w:hint="eastAsia"/>
          <w:sz w:val="28"/>
          <w:szCs w:val="28"/>
        </w:rPr>
        <w:t>2023年3月2日</w:t>
      </w:r>
      <w:r w:rsidRPr="00ED4BCB">
        <w:rPr>
          <w:rFonts w:ascii="仿宋" w:eastAsia="仿宋" w:hAnsi="仿宋" w:hint="eastAsia"/>
          <w:sz w:val="28"/>
          <w:szCs w:val="28"/>
        </w:rPr>
        <w:t>，</w:t>
      </w:r>
      <w:r>
        <w:rPr>
          <w:rFonts w:ascii="仿宋" w:eastAsia="仿宋" w:hAnsi="仿宋" w:hint="eastAsia"/>
          <w:sz w:val="28"/>
          <w:szCs w:val="28"/>
        </w:rPr>
        <w:t>预留</w:t>
      </w:r>
      <w:r w:rsidRPr="00ED4BCB">
        <w:rPr>
          <w:rFonts w:ascii="仿宋" w:eastAsia="仿宋" w:hAnsi="仿宋" w:hint="eastAsia"/>
          <w:sz w:val="28"/>
          <w:szCs w:val="28"/>
        </w:rPr>
        <w:t>授予</w:t>
      </w:r>
      <w:r>
        <w:rPr>
          <w:rFonts w:ascii="仿宋" w:eastAsia="仿宋" w:hAnsi="仿宋" w:hint="eastAsia"/>
          <w:sz w:val="28"/>
          <w:szCs w:val="28"/>
        </w:rPr>
        <w:t>限制性股票</w:t>
      </w:r>
      <w:r w:rsidRPr="00ED4BCB">
        <w:rPr>
          <w:rFonts w:ascii="仿宋" w:eastAsia="仿宋" w:hAnsi="仿宋" w:hint="eastAsia"/>
          <w:sz w:val="28"/>
          <w:szCs w:val="28"/>
        </w:rPr>
        <w:t>的第</w:t>
      </w:r>
      <w:r>
        <w:rPr>
          <w:rFonts w:ascii="仿宋" w:eastAsia="仿宋" w:hAnsi="仿宋" w:hint="eastAsia"/>
          <w:sz w:val="28"/>
          <w:szCs w:val="28"/>
        </w:rPr>
        <w:t>一</w:t>
      </w:r>
      <w:r w:rsidRPr="00ED4BCB">
        <w:rPr>
          <w:rFonts w:ascii="仿宋" w:eastAsia="仿宋" w:hAnsi="仿宋" w:hint="eastAsia"/>
          <w:sz w:val="28"/>
          <w:szCs w:val="28"/>
        </w:rPr>
        <w:t>个限售期届满。</w:t>
      </w:r>
    </w:p>
    <w:p w:rsidR="00C52191" w:rsidRPr="006B31EE" w:rsidRDefault="00C52191" w:rsidP="00E15577">
      <w:pPr>
        <w:autoSpaceDE w:val="0"/>
        <w:autoSpaceDN w:val="0"/>
        <w:spacing w:line="560" w:lineRule="exact"/>
        <w:ind w:firstLineChars="200" w:firstLine="560"/>
        <w:rPr>
          <w:rFonts w:ascii="宋体" w:cs="宋体"/>
          <w:color w:val="000000"/>
          <w:sz w:val="28"/>
          <w:szCs w:val="28"/>
        </w:rPr>
      </w:pPr>
      <w:r w:rsidRPr="006B31EE">
        <w:rPr>
          <w:rFonts w:ascii="宋体" w:cs="宋体" w:hint="eastAsia"/>
          <w:color w:val="000000"/>
          <w:sz w:val="28"/>
          <w:szCs w:val="28"/>
        </w:rPr>
        <w:t>三、本次限售条件达成情况说明</w:t>
      </w:r>
    </w:p>
    <w:p w:rsidR="00C52191" w:rsidRPr="00D2527D" w:rsidRDefault="00C52191" w:rsidP="00E15577">
      <w:pPr>
        <w:spacing w:line="560" w:lineRule="exact"/>
        <w:ind w:firstLineChars="200" w:firstLine="560"/>
        <w:rPr>
          <w:rFonts w:asciiTheme="minorEastAsia" w:eastAsiaTheme="minorEastAsia" w:hAnsiTheme="minorEastAsia"/>
          <w:sz w:val="20"/>
          <w:szCs w:val="20"/>
        </w:rPr>
      </w:pPr>
      <w:r w:rsidRPr="00D2527D">
        <w:rPr>
          <w:rFonts w:ascii="仿宋" w:eastAsia="仿宋" w:hAnsi="仿宋" w:hint="eastAsia"/>
          <w:sz w:val="28"/>
          <w:szCs w:val="28"/>
        </w:rPr>
        <w:t>解除限售期内，同时满足下列条件时，激励对象获授的限制性股票方可解除限售</w:t>
      </w:r>
      <w:r>
        <w:rPr>
          <w:rFonts w:ascii="仿宋" w:eastAsia="仿宋" w:hAnsi="仿宋" w:hint="eastAsia"/>
          <w:sz w:val="28"/>
          <w:szCs w:val="28"/>
        </w:rPr>
        <w:t>：</w:t>
      </w:r>
    </w:p>
    <w:tbl>
      <w:tblPr>
        <w:tblStyle w:val="a6"/>
        <w:tblW w:w="8755" w:type="dxa"/>
        <w:jc w:val="center"/>
        <w:tblLook w:val="04A0"/>
      </w:tblPr>
      <w:tblGrid>
        <w:gridCol w:w="675"/>
        <w:gridCol w:w="5529"/>
        <w:gridCol w:w="2551"/>
      </w:tblGrid>
      <w:tr w:rsidR="00C52191" w:rsidRPr="00F32DD5" w:rsidTr="00D2466B">
        <w:trPr>
          <w:trHeight w:val="545"/>
          <w:jc w:val="center"/>
        </w:trPr>
        <w:tc>
          <w:tcPr>
            <w:tcW w:w="675" w:type="dxa"/>
            <w:vAlign w:val="center"/>
          </w:tcPr>
          <w:p w:rsidR="00C52191" w:rsidRPr="00F32DD5" w:rsidRDefault="00C52191" w:rsidP="00D2466B">
            <w:pPr>
              <w:pStyle w:val="Default"/>
              <w:spacing w:line="360" w:lineRule="exact"/>
              <w:jc w:val="center"/>
              <w:rPr>
                <w:rFonts w:asciiTheme="minorEastAsia" w:eastAsiaTheme="minorEastAsia" w:hAnsiTheme="minorEastAsia"/>
                <w:b/>
                <w:sz w:val="21"/>
                <w:szCs w:val="21"/>
              </w:rPr>
            </w:pPr>
            <w:r w:rsidRPr="00F32DD5">
              <w:rPr>
                <w:rFonts w:asciiTheme="minorEastAsia" w:eastAsiaTheme="minorEastAsia" w:hAnsiTheme="minorEastAsia" w:hint="eastAsia"/>
                <w:b/>
                <w:sz w:val="21"/>
                <w:szCs w:val="21"/>
              </w:rPr>
              <w:t>序号</w:t>
            </w:r>
          </w:p>
        </w:tc>
        <w:tc>
          <w:tcPr>
            <w:tcW w:w="5529" w:type="dxa"/>
            <w:vAlign w:val="center"/>
          </w:tcPr>
          <w:p w:rsidR="00C52191" w:rsidRPr="00F32DD5" w:rsidRDefault="00C52191" w:rsidP="00D2466B">
            <w:pPr>
              <w:pStyle w:val="Default"/>
              <w:spacing w:line="360" w:lineRule="exact"/>
              <w:jc w:val="center"/>
              <w:rPr>
                <w:rFonts w:asciiTheme="minorEastAsia" w:eastAsiaTheme="minorEastAsia" w:hAnsiTheme="minorEastAsia"/>
                <w:b/>
                <w:sz w:val="21"/>
                <w:szCs w:val="21"/>
              </w:rPr>
            </w:pPr>
            <w:r w:rsidRPr="00F32DD5">
              <w:rPr>
                <w:rFonts w:asciiTheme="minorEastAsia" w:eastAsiaTheme="minorEastAsia" w:hAnsiTheme="minorEastAsia" w:hint="eastAsia"/>
                <w:b/>
                <w:sz w:val="21"/>
                <w:szCs w:val="21"/>
              </w:rPr>
              <w:t>解除限售条件</w:t>
            </w:r>
          </w:p>
        </w:tc>
        <w:tc>
          <w:tcPr>
            <w:tcW w:w="2551" w:type="dxa"/>
            <w:vAlign w:val="center"/>
          </w:tcPr>
          <w:p w:rsidR="00C52191" w:rsidRPr="00F32DD5" w:rsidRDefault="00C52191" w:rsidP="00D2466B">
            <w:pPr>
              <w:pStyle w:val="Default"/>
              <w:spacing w:line="360" w:lineRule="exact"/>
              <w:jc w:val="center"/>
              <w:rPr>
                <w:rFonts w:asciiTheme="minorEastAsia" w:eastAsiaTheme="minorEastAsia" w:hAnsiTheme="minorEastAsia"/>
                <w:b/>
                <w:sz w:val="21"/>
                <w:szCs w:val="21"/>
              </w:rPr>
            </w:pPr>
            <w:r w:rsidRPr="00F32DD5">
              <w:rPr>
                <w:rFonts w:asciiTheme="minorEastAsia" w:eastAsiaTheme="minorEastAsia" w:hAnsiTheme="minorEastAsia" w:hint="eastAsia"/>
                <w:b/>
                <w:sz w:val="21"/>
                <w:szCs w:val="21"/>
              </w:rPr>
              <w:t>解除限售条件是否成就</w:t>
            </w:r>
          </w:p>
        </w:tc>
      </w:tr>
      <w:tr w:rsidR="00C52191" w:rsidRPr="00F32DD5" w:rsidTr="00D2466B">
        <w:trPr>
          <w:jc w:val="center"/>
        </w:trPr>
        <w:tc>
          <w:tcPr>
            <w:tcW w:w="675" w:type="dxa"/>
            <w:vAlign w:val="center"/>
          </w:tcPr>
          <w:p w:rsidR="00C52191" w:rsidRPr="00F32DD5" w:rsidRDefault="00C52191" w:rsidP="00D2466B">
            <w:pPr>
              <w:spacing w:line="360" w:lineRule="exact"/>
              <w:jc w:val="center"/>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1</w:t>
            </w:r>
          </w:p>
        </w:tc>
        <w:tc>
          <w:tcPr>
            <w:tcW w:w="5529" w:type="dxa"/>
            <w:vAlign w:val="center"/>
          </w:tcPr>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公司未发生如下任一情形：</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1</w:t>
            </w:r>
            <w:r w:rsidRPr="00F32DD5">
              <w:rPr>
                <w:rFonts w:asciiTheme="minorEastAsia" w:eastAsiaTheme="minorEastAsia" w:hAnsiTheme="minorEastAsia" w:hint="eastAsia"/>
                <w:sz w:val="21"/>
                <w:szCs w:val="21"/>
              </w:rPr>
              <w:t>、最近一个会计年度财务会计报告被注册会计师出具否定意见或者无法表示意见的审计报告；</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2</w:t>
            </w:r>
            <w:r w:rsidRPr="00F32DD5">
              <w:rPr>
                <w:rFonts w:asciiTheme="minorEastAsia" w:eastAsiaTheme="minorEastAsia" w:hAnsiTheme="minorEastAsia" w:hint="eastAsia"/>
                <w:sz w:val="21"/>
                <w:szCs w:val="21"/>
              </w:rPr>
              <w:t>、最近一个会计年度财务报告内部控制被注册会计师出具否定意见或无法表示意见的审计报告；</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3</w:t>
            </w:r>
            <w:r w:rsidRPr="00F32DD5">
              <w:rPr>
                <w:rFonts w:asciiTheme="minorEastAsia" w:eastAsiaTheme="minorEastAsia" w:hAnsiTheme="minorEastAsia" w:hint="eastAsia"/>
                <w:sz w:val="21"/>
                <w:szCs w:val="21"/>
              </w:rPr>
              <w:t>、上市后最近</w:t>
            </w:r>
            <w:r w:rsidRPr="00F32DD5">
              <w:rPr>
                <w:rFonts w:asciiTheme="minorEastAsia" w:eastAsiaTheme="minorEastAsia" w:hAnsiTheme="minorEastAsia"/>
                <w:sz w:val="21"/>
                <w:szCs w:val="21"/>
              </w:rPr>
              <w:t>36</w:t>
            </w:r>
            <w:r w:rsidRPr="00F32DD5">
              <w:rPr>
                <w:rFonts w:asciiTheme="minorEastAsia" w:eastAsiaTheme="minorEastAsia" w:hAnsiTheme="minorEastAsia" w:hint="eastAsia"/>
                <w:sz w:val="21"/>
                <w:szCs w:val="21"/>
              </w:rPr>
              <w:t>个月内出现过未按法律法规、公司章程、公开承诺进行利润分配的情形；</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4</w:t>
            </w:r>
            <w:r w:rsidRPr="00F32DD5">
              <w:rPr>
                <w:rFonts w:asciiTheme="minorEastAsia" w:eastAsiaTheme="minorEastAsia" w:hAnsiTheme="minorEastAsia" w:hint="eastAsia"/>
                <w:sz w:val="21"/>
                <w:szCs w:val="21"/>
              </w:rPr>
              <w:t>、法律法规规定不得实行股权激励的；</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5</w:t>
            </w:r>
            <w:r w:rsidRPr="00F32DD5">
              <w:rPr>
                <w:rFonts w:asciiTheme="minorEastAsia" w:eastAsiaTheme="minorEastAsia" w:hAnsiTheme="minorEastAsia" w:hint="eastAsia"/>
                <w:sz w:val="21"/>
                <w:szCs w:val="21"/>
              </w:rPr>
              <w:t>、中国证监会认定的其他情形。</w:t>
            </w:r>
          </w:p>
        </w:tc>
        <w:tc>
          <w:tcPr>
            <w:tcW w:w="2551" w:type="dxa"/>
            <w:vAlign w:val="center"/>
          </w:tcPr>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公司未发生前述情形，满足解除限售条件。</w:t>
            </w:r>
            <w:r w:rsidRPr="00F32DD5">
              <w:rPr>
                <w:rFonts w:asciiTheme="minorEastAsia" w:eastAsiaTheme="minorEastAsia" w:hAnsiTheme="minorEastAsia"/>
                <w:sz w:val="21"/>
                <w:szCs w:val="21"/>
              </w:rPr>
              <w:t xml:space="preserve"> </w:t>
            </w:r>
          </w:p>
          <w:p w:rsidR="00C52191" w:rsidRPr="00F32DD5" w:rsidRDefault="00C52191" w:rsidP="00D2466B">
            <w:pPr>
              <w:spacing w:line="360" w:lineRule="exact"/>
              <w:rPr>
                <w:rFonts w:asciiTheme="minorEastAsia" w:eastAsiaTheme="minorEastAsia" w:hAnsiTheme="minorEastAsia"/>
                <w:sz w:val="21"/>
                <w:szCs w:val="21"/>
              </w:rPr>
            </w:pPr>
          </w:p>
        </w:tc>
      </w:tr>
      <w:tr w:rsidR="00C52191" w:rsidRPr="00F32DD5" w:rsidTr="00D2466B">
        <w:trPr>
          <w:jc w:val="center"/>
        </w:trPr>
        <w:tc>
          <w:tcPr>
            <w:tcW w:w="675" w:type="dxa"/>
            <w:vAlign w:val="center"/>
          </w:tcPr>
          <w:p w:rsidR="00C52191" w:rsidRPr="00F32DD5" w:rsidRDefault="00C52191" w:rsidP="00D2466B">
            <w:pPr>
              <w:spacing w:line="360" w:lineRule="exact"/>
              <w:jc w:val="center"/>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2</w:t>
            </w:r>
          </w:p>
        </w:tc>
        <w:tc>
          <w:tcPr>
            <w:tcW w:w="5529" w:type="dxa"/>
            <w:vAlign w:val="center"/>
          </w:tcPr>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激励对象未发生如下任一情形：</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1</w:t>
            </w:r>
            <w:r w:rsidRPr="00F32DD5">
              <w:rPr>
                <w:rFonts w:asciiTheme="minorEastAsia" w:eastAsiaTheme="minorEastAsia" w:hAnsiTheme="minorEastAsia" w:hint="eastAsia"/>
                <w:sz w:val="21"/>
                <w:szCs w:val="21"/>
              </w:rPr>
              <w:t>、最近</w:t>
            </w:r>
            <w:r w:rsidRPr="00F32DD5">
              <w:rPr>
                <w:rFonts w:asciiTheme="minorEastAsia" w:eastAsiaTheme="minorEastAsia" w:hAnsiTheme="minorEastAsia"/>
                <w:sz w:val="21"/>
                <w:szCs w:val="21"/>
              </w:rPr>
              <w:t>12</w:t>
            </w:r>
            <w:r w:rsidRPr="00F32DD5">
              <w:rPr>
                <w:rFonts w:asciiTheme="minorEastAsia" w:eastAsiaTheme="minorEastAsia" w:hAnsiTheme="minorEastAsia" w:hint="eastAsia"/>
                <w:sz w:val="21"/>
                <w:szCs w:val="21"/>
              </w:rPr>
              <w:t>个月内被证券交易所认定为不适当人选；</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2</w:t>
            </w:r>
            <w:r w:rsidRPr="00F32DD5">
              <w:rPr>
                <w:rFonts w:asciiTheme="minorEastAsia" w:eastAsiaTheme="minorEastAsia" w:hAnsiTheme="minorEastAsia" w:hint="eastAsia"/>
                <w:sz w:val="21"/>
                <w:szCs w:val="21"/>
              </w:rPr>
              <w:t>、最近</w:t>
            </w:r>
            <w:r w:rsidRPr="00F32DD5">
              <w:rPr>
                <w:rFonts w:asciiTheme="minorEastAsia" w:eastAsiaTheme="minorEastAsia" w:hAnsiTheme="minorEastAsia"/>
                <w:sz w:val="21"/>
                <w:szCs w:val="21"/>
              </w:rPr>
              <w:t>12</w:t>
            </w:r>
            <w:r w:rsidRPr="00F32DD5">
              <w:rPr>
                <w:rFonts w:asciiTheme="minorEastAsia" w:eastAsiaTheme="minorEastAsia" w:hAnsiTheme="minorEastAsia" w:hint="eastAsia"/>
                <w:sz w:val="21"/>
                <w:szCs w:val="21"/>
              </w:rPr>
              <w:t>个月内被中国证监会及其派出机构认定为不适当人选；</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3</w:t>
            </w:r>
            <w:r w:rsidRPr="00F32DD5">
              <w:rPr>
                <w:rFonts w:asciiTheme="minorEastAsia" w:eastAsiaTheme="minorEastAsia" w:hAnsiTheme="minorEastAsia" w:hint="eastAsia"/>
                <w:sz w:val="21"/>
                <w:szCs w:val="21"/>
              </w:rPr>
              <w:t>、最近</w:t>
            </w:r>
            <w:r w:rsidRPr="00F32DD5">
              <w:rPr>
                <w:rFonts w:asciiTheme="minorEastAsia" w:eastAsiaTheme="minorEastAsia" w:hAnsiTheme="minorEastAsia"/>
                <w:sz w:val="21"/>
                <w:szCs w:val="21"/>
              </w:rPr>
              <w:t>12</w:t>
            </w:r>
            <w:r w:rsidRPr="00F32DD5">
              <w:rPr>
                <w:rFonts w:asciiTheme="minorEastAsia" w:eastAsiaTheme="minorEastAsia" w:hAnsiTheme="minorEastAsia" w:hint="eastAsia"/>
                <w:sz w:val="21"/>
                <w:szCs w:val="21"/>
              </w:rPr>
              <w:t>个月内因重大违法违规行为被中国证监会及其派出机构行政处罚或者采取市场禁入措施；</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4</w:t>
            </w:r>
            <w:r w:rsidRPr="00F32DD5">
              <w:rPr>
                <w:rFonts w:asciiTheme="minorEastAsia" w:eastAsiaTheme="minorEastAsia" w:hAnsiTheme="minorEastAsia" w:hint="eastAsia"/>
                <w:sz w:val="21"/>
                <w:szCs w:val="21"/>
              </w:rPr>
              <w:t>、具有《公司法》规定的不得担任公司董事、高级管理人员情形的；</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5</w:t>
            </w:r>
            <w:r w:rsidRPr="00F32DD5">
              <w:rPr>
                <w:rFonts w:asciiTheme="minorEastAsia" w:eastAsiaTheme="minorEastAsia" w:hAnsiTheme="minorEastAsia" w:hint="eastAsia"/>
                <w:sz w:val="21"/>
                <w:szCs w:val="21"/>
              </w:rPr>
              <w:t>、法律法规规定不得参与上市公司股权激励的；</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sz w:val="21"/>
                <w:szCs w:val="21"/>
              </w:rPr>
              <w:t>6</w:t>
            </w:r>
            <w:r w:rsidRPr="00F32DD5">
              <w:rPr>
                <w:rFonts w:asciiTheme="minorEastAsia" w:eastAsiaTheme="minorEastAsia" w:hAnsiTheme="minorEastAsia" w:hint="eastAsia"/>
                <w:sz w:val="21"/>
                <w:szCs w:val="21"/>
              </w:rPr>
              <w:t>、中国证监会认定的其他情形。</w:t>
            </w:r>
          </w:p>
        </w:tc>
        <w:tc>
          <w:tcPr>
            <w:tcW w:w="2551" w:type="dxa"/>
            <w:vAlign w:val="center"/>
          </w:tcPr>
          <w:p w:rsidR="00C52191" w:rsidRPr="00F32DD5" w:rsidRDefault="00C52191" w:rsidP="00D2466B">
            <w:pPr>
              <w:pStyle w:val="Default"/>
              <w:spacing w:line="360" w:lineRule="exact"/>
              <w:ind w:firstLineChars="200" w:firstLine="420"/>
              <w:jc w:val="both"/>
              <w:rPr>
                <w:rFonts w:asciiTheme="minorEastAsia" w:eastAsiaTheme="minorEastAsia" w:hAnsiTheme="minorEastAsia"/>
                <w:sz w:val="22"/>
                <w:szCs w:val="22"/>
              </w:rPr>
            </w:pPr>
            <w:r w:rsidRPr="00F32DD5">
              <w:rPr>
                <w:rFonts w:asciiTheme="minorEastAsia" w:eastAsiaTheme="minorEastAsia" w:hAnsiTheme="minorEastAsia" w:cstheme="minorBidi" w:hint="eastAsia"/>
                <w:color w:val="auto"/>
                <w:sz w:val="21"/>
                <w:szCs w:val="21"/>
              </w:rPr>
              <w:t>激励对象未发生前述情形，满足解除限售条件</w:t>
            </w:r>
            <w:r w:rsidRPr="00F32DD5">
              <w:rPr>
                <w:rFonts w:asciiTheme="minorEastAsia" w:eastAsiaTheme="minorEastAsia" w:hAnsiTheme="minorEastAsia" w:hint="eastAsia"/>
                <w:sz w:val="22"/>
                <w:szCs w:val="22"/>
              </w:rPr>
              <w:t>。</w:t>
            </w:r>
            <w:r w:rsidRPr="00F32DD5">
              <w:rPr>
                <w:rFonts w:asciiTheme="minorEastAsia" w:eastAsiaTheme="minorEastAsia" w:hAnsiTheme="minorEastAsia"/>
                <w:sz w:val="22"/>
                <w:szCs w:val="22"/>
              </w:rPr>
              <w:t xml:space="preserve"> </w:t>
            </w:r>
          </w:p>
          <w:p w:rsidR="00C52191" w:rsidRPr="00F32DD5" w:rsidRDefault="00C52191" w:rsidP="00D2466B">
            <w:pPr>
              <w:spacing w:line="360" w:lineRule="exact"/>
              <w:rPr>
                <w:rFonts w:asciiTheme="minorEastAsia" w:eastAsiaTheme="minorEastAsia" w:hAnsiTheme="minorEastAsia"/>
                <w:sz w:val="21"/>
                <w:szCs w:val="21"/>
              </w:rPr>
            </w:pPr>
          </w:p>
        </w:tc>
      </w:tr>
      <w:tr w:rsidR="00C52191" w:rsidRPr="00F32DD5" w:rsidTr="00D2466B">
        <w:trPr>
          <w:jc w:val="center"/>
        </w:trPr>
        <w:tc>
          <w:tcPr>
            <w:tcW w:w="675" w:type="dxa"/>
            <w:vAlign w:val="center"/>
          </w:tcPr>
          <w:p w:rsidR="00C52191" w:rsidRPr="00F32DD5" w:rsidRDefault="00C52191" w:rsidP="00D2466B">
            <w:pPr>
              <w:spacing w:line="360" w:lineRule="exact"/>
              <w:jc w:val="center"/>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3</w:t>
            </w:r>
          </w:p>
        </w:tc>
        <w:tc>
          <w:tcPr>
            <w:tcW w:w="5529" w:type="dxa"/>
            <w:vAlign w:val="center"/>
          </w:tcPr>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公司层面业绩考核要求：</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第一个解除限售期：以2020年主营业务收入为基数，</w:t>
            </w:r>
            <w:r w:rsidRPr="00F32DD5">
              <w:rPr>
                <w:rFonts w:asciiTheme="minorEastAsia" w:eastAsiaTheme="minorEastAsia" w:hAnsiTheme="minorEastAsia" w:hint="eastAsia"/>
                <w:sz w:val="21"/>
                <w:szCs w:val="21"/>
              </w:rPr>
              <w:lastRenderedPageBreak/>
              <w:t>2022年主营业务收入增长率不低于25%。（上述“主营业务收入”指剔除食糖贸易收入后的主营业务收入。）</w:t>
            </w:r>
          </w:p>
        </w:tc>
        <w:tc>
          <w:tcPr>
            <w:tcW w:w="2551" w:type="dxa"/>
            <w:vAlign w:val="center"/>
          </w:tcPr>
          <w:p w:rsidR="00C52191" w:rsidRPr="00F32DD5" w:rsidRDefault="00C52191" w:rsidP="00D2466B">
            <w:pPr>
              <w:spacing w:line="360" w:lineRule="exact"/>
              <w:ind w:firstLineChars="200" w:firstLine="420"/>
              <w:rPr>
                <w:rFonts w:asciiTheme="minorEastAsia" w:eastAsiaTheme="minorEastAsia" w:hAnsiTheme="minorEastAsia"/>
                <w:sz w:val="21"/>
                <w:szCs w:val="21"/>
              </w:rPr>
            </w:pPr>
            <w:r w:rsidRPr="003C7382">
              <w:rPr>
                <w:rFonts w:asciiTheme="minorEastAsia" w:eastAsiaTheme="minorEastAsia" w:hAnsiTheme="minorEastAsia" w:hint="eastAsia"/>
                <w:sz w:val="21"/>
                <w:szCs w:val="21"/>
              </w:rPr>
              <w:lastRenderedPageBreak/>
              <w:t>根据公司《2022年度报告》，公司2022年剔除</w:t>
            </w:r>
            <w:r w:rsidRPr="003C7382">
              <w:rPr>
                <w:rFonts w:asciiTheme="minorEastAsia" w:eastAsiaTheme="minorEastAsia" w:hAnsiTheme="minorEastAsia" w:hint="eastAsia"/>
                <w:sz w:val="21"/>
                <w:szCs w:val="21"/>
              </w:rPr>
              <w:lastRenderedPageBreak/>
              <w:t>食糖贸易收入后的主营业务收入为40,968.72万元，比2020年剔除食糖贸易收入后的主营业务收入27,799.30万元增长47.37%，满足解除限售条件。</w:t>
            </w:r>
            <w:r w:rsidRPr="00F32DD5">
              <w:rPr>
                <w:rFonts w:asciiTheme="minorEastAsia" w:eastAsiaTheme="minorEastAsia" w:hAnsiTheme="minorEastAsia" w:hint="eastAsia"/>
                <w:sz w:val="21"/>
                <w:szCs w:val="21"/>
              </w:rPr>
              <w:t xml:space="preserve"> </w:t>
            </w:r>
          </w:p>
        </w:tc>
      </w:tr>
      <w:tr w:rsidR="00C52191" w:rsidRPr="00F32DD5" w:rsidTr="00D2466B">
        <w:trPr>
          <w:trHeight w:val="4773"/>
          <w:jc w:val="center"/>
        </w:trPr>
        <w:tc>
          <w:tcPr>
            <w:tcW w:w="675" w:type="dxa"/>
            <w:vAlign w:val="center"/>
          </w:tcPr>
          <w:p w:rsidR="00C52191" w:rsidRPr="00F32DD5" w:rsidRDefault="00C52191" w:rsidP="00D2466B">
            <w:pPr>
              <w:spacing w:line="360" w:lineRule="exact"/>
              <w:jc w:val="center"/>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lastRenderedPageBreak/>
              <w:t>4</w:t>
            </w:r>
          </w:p>
        </w:tc>
        <w:tc>
          <w:tcPr>
            <w:tcW w:w="5529" w:type="dxa"/>
            <w:vAlign w:val="center"/>
          </w:tcPr>
          <w:p w:rsidR="00C52191" w:rsidRPr="00F32DD5" w:rsidRDefault="00C52191" w:rsidP="00D2466B">
            <w:pPr>
              <w:spacing w:line="360" w:lineRule="exact"/>
              <w:ind w:firstLineChars="200" w:firstLine="420"/>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个人层面绩效考核要求：</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激励对象的个人层面考核分年进行，根据个人的绩效考核评价指标确定考核结果，个人年度绩效考核结果合格及以上的，则可按照解除限售系数解除限售当年计划解除限售的限制性股票；个人年度绩效考核结果不合格当年不能解除限售的限制性股票，由公司按授予价格回购。</w:t>
            </w:r>
          </w:p>
          <w:tbl>
            <w:tblPr>
              <w:tblStyle w:val="a6"/>
              <w:tblW w:w="0" w:type="auto"/>
              <w:tblLook w:val="04A0"/>
            </w:tblPr>
            <w:tblGrid>
              <w:gridCol w:w="1422"/>
              <w:gridCol w:w="709"/>
              <w:gridCol w:w="1134"/>
              <w:gridCol w:w="638"/>
              <w:gridCol w:w="899"/>
            </w:tblGrid>
            <w:tr w:rsidR="00C52191" w:rsidRPr="00F32DD5" w:rsidTr="00D2466B">
              <w:trPr>
                <w:trHeight w:val="361"/>
              </w:trPr>
              <w:tc>
                <w:tcPr>
                  <w:tcW w:w="1422"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绩效等级</w:t>
                  </w:r>
                </w:p>
              </w:tc>
              <w:tc>
                <w:tcPr>
                  <w:tcW w:w="709"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优秀</w:t>
                  </w:r>
                </w:p>
              </w:tc>
              <w:tc>
                <w:tcPr>
                  <w:tcW w:w="1134"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良好</w:t>
                  </w:r>
                </w:p>
              </w:tc>
              <w:tc>
                <w:tcPr>
                  <w:tcW w:w="638"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合格</w:t>
                  </w:r>
                </w:p>
              </w:tc>
              <w:tc>
                <w:tcPr>
                  <w:tcW w:w="899"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不合格</w:t>
                  </w:r>
                </w:p>
              </w:tc>
            </w:tr>
            <w:tr w:rsidR="00C52191" w:rsidRPr="00F32DD5" w:rsidTr="00D2466B">
              <w:tc>
                <w:tcPr>
                  <w:tcW w:w="1422"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个人绩效考核评分</w:t>
                  </w:r>
                </w:p>
              </w:tc>
              <w:tc>
                <w:tcPr>
                  <w:tcW w:w="709"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100</w:t>
                  </w:r>
                </w:p>
              </w:tc>
              <w:tc>
                <w:tcPr>
                  <w:tcW w:w="1134"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80</w:t>
                  </w:r>
                  <w:r w:rsidRPr="00F32DD5">
                    <w:rPr>
                      <w:rFonts w:asciiTheme="minorEastAsia" w:eastAsiaTheme="minorEastAsia" w:hAnsiTheme="minorEastAsia" w:cs="Arial"/>
                      <w:color w:val="333333"/>
                      <w:sz w:val="20"/>
                      <w:szCs w:val="20"/>
                      <w:shd w:val="clear" w:color="auto" w:fill="FFFFFF"/>
                    </w:rPr>
                    <w:t>~</w:t>
                  </w:r>
                  <w:r w:rsidRPr="00F32DD5">
                    <w:rPr>
                      <w:rFonts w:asciiTheme="minorEastAsia" w:eastAsiaTheme="minorEastAsia" w:hAnsiTheme="minorEastAsia" w:hint="eastAsia"/>
                      <w:sz w:val="20"/>
                      <w:szCs w:val="21"/>
                    </w:rPr>
                    <w:t>100</w:t>
                  </w:r>
                </w:p>
              </w:tc>
              <w:tc>
                <w:tcPr>
                  <w:tcW w:w="638"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80</w:t>
                  </w:r>
                </w:p>
              </w:tc>
              <w:tc>
                <w:tcPr>
                  <w:tcW w:w="899"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80分以下</w:t>
                  </w:r>
                </w:p>
              </w:tc>
            </w:tr>
            <w:tr w:rsidR="00C52191" w:rsidRPr="00F32DD5" w:rsidTr="00D2466B">
              <w:trPr>
                <w:trHeight w:val="754"/>
              </w:trPr>
              <w:tc>
                <w:tcPr>
                  <w:tcW w:w="1422"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解除限售系数</w:t>
                  </w:r>
                </w:p>
              </w:tc>
              <w:tc>
                <w:tcPr>
                  <w:tcW w:w="709"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1.0</w:t>
                  </w:r>
                </w:p>
              </w:tc>
              <w:tc>
                <w:tcPr>
                  <w:tcW w:w="1134"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0.80</w:t>
                  </w:r>
                  <w:r w:rsidRPr="00F32DD5">
                    <w:rPr>
                      <w:rFonts w:asciiTheme="minorEastAsia" w:eastAsiaTheme="minorEastAsia" w:hAnsiTheme="minorEastAsia" w:cs="Arial"/>
                      <w:color w:val="333333"/>
                      <w:sz w:val="20"/>
                      <w:szCs w:val="20"/>
                      <w:shd w:val="clear" w:color="auto" w:fill="FFFFFF"/>
                    </w:rPr>
                    <w:t>~</w:t>
                  </w:r>
                  <w:r w:rsidRPr="00F32DD5">
                    <w:rPr>
                      <w:rFonts w:asciiTheme="minorEastAsia" w:eastAsiaTheme="minorEastAsia" w:hAnsiTheme="minorEastAsia" w:hint="eastAsia"/>
                      <w:sz w:val="20"/>
                      <w:szCs w:val="21"/>
                    </w:rPr>
                    <w:t>1.00</w:t>
                  </w:r>
                </w:p>
              </w:tc>
              <w:tc>
                <w:tcPr>
                  <w:tcW w:w="638"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0.8</w:t>
                  </w:r>
                </w:p>
              </w:tc>
              <w:tc>
                <w:tcPr>
                  <w:tcW w:w="899" w:type="dxa"/>
                  <w:vAlign w:val="center"/>
                </w:tcPr>
                <w:p w:rsidR="00C52191" w:rsidRPr="00F32DD5" w:rsidRDefault="00C52191" w:rsidP="00D2466B">
                  <w:pPr>
                    <w:jc w:val="center"/>
                    <w:rPr>
                      <w:rFonts w:asciiTheme="minorEastAsia" w:eastAsiaTheme="minorEastAsia" w:hAnsiTheme="minorEastAsia"/>
                      <w:sz w:val="20"/>
                      <w:szCs w:val="21"/>
                    </w:rPr>
                  </w:pPr>
                  <w:r w:rsidRPr="00F32DD5">
                    <w:rPr>
                      <w:rFonts w:asciiTheme="minorEastAsia" w:eastAsiaTheme="minorEastAsia" w:hAnsiTheme="minorEastAsia" w:hint="eastAsia"/>
                      <w:sz w:val="20"/>
                      <w:szCs w:val="21"/>
                    </w:rPr>
                    <w:t>0</w:t>
                  </w:r>
                </w:p>
              </w:tc>
            </w:tr>
          </w:tbl>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注：解除限售系数=个人绩效考核评分/</w:t>
            </w:r>
            <w:r w:rsidRPr="00F32DD5">
              <w:rPr>
                <w:rFonts w:asciiTheme="minorEastAsia" w:eastAsiaTheme="minorEastAsia" w:hAnsiTheme="minorEastAsia"/>
                <w:sz w:val="21"/>
                <w:szCs w:val="21"/>
              </w:rPr>
              <w:t>100</w:t>
            </w:r>
            <w:r w:rsidRPr="00F32DD5">
              <w:rPr>
                <w:rFonts w:asciiTheme="minorEastAsia" w:eastAsiaTheme="minorEastAsia" w:hAnsiTheme="minorEastAsia" w:hint="eastAsia"/>
                <w:sz w:val="21"/>
                <w:szCs w:val="21"/>
              </w:rPr>
              <w:t>，四舍五入保留两位小数；根据解除限售系数计算当年可解除限售的股票数四舍五入至个位。</w:t>
            </w:r>
          </w:p>
        </w:tc>
        <w:tc>
          <w:tcPr>
            <w:tcW w:w="2551" w:type="dxa"/>
            <w:vAlign w:val="center"/>
          </w:tcPr>
          <w:p w:rsidR="00C52191" w:rsidRPr="00F32DD5" w:rsidRDefault="00C52191" w:rsidP="00D2466B">
            <w:pPr>
              <w:spacing w:line="360" w:lineRule="exact"/>
              <w:ind w:firstLineChars="177" w:firstLine="372"/>
              <w:rPr>
                <w:rFonts w:asciiTheme="minorEastAsia" w:eastAsiaTheme="minorEastAsia" w:hAnsiTheme="minorEastAsia"/>
                <w:sz w:val="21"/>
                <w:szCs w:val="21"/>
              </w:rPr>
            </w:pPr>
            <w:r w:rsidRPr="00F32DD5">
              <w:rPr>
                <w:rFonts w:asciiTheme="minorEastAsia" w:eastAsiaTheme="minorEastAsia" w:hAnsiTheme="minorEastAsia" w:hint="eastAsia"/>
                <w:sz w:val="21"/>
                <w:szCs w:val="21"/>
              </w:rPr>
              <w:t>除1名因离职已不具备激励对象资格的人员，其余21名获授限制性股票的激励对象</w:t>
            </w:r>
            <w:r w:rsidRPr="00F32DD5">
              <w:rPr>
                <w:rFonts w:asciiTheme="minorEastAsia" w:eastAsiaTheme="minorEastAsia" w:hAnsiTheme="minorEastAsia"/>
                <w:sz w:val="21"/>
                <w:szCs w:val="21"/>
              </w:rPr>
              <w:t>202</w:t>
            </w:r>
            <w:r w:rsidRPr="00F32DD5">
              <w:rPr>
                <w:rFonts w:asciiTheme="minorEastAsia" w:eastAsiaTheme="minorEastAsia" w:hAnsiTheme="minorEastAsia" w:hint="eastAsia"/>
                <w:sz w:val="21"/>
                <w:szCs w:val="21"/>
              </w:rPr>
              <w:t>2年度个人绩效考核结果均达到“优秀”，满足解除限售条件。</w:t>
            </w:r>
            <w:r w:rsidRPr="00F32DD5">
              <w:rPr>
                <w:rFonts w:asciiTheme="minorEastAsia" w:eastAsiaTheme="minorEastAsia" w:hAnsiTheme="minorEastAsia"/>
                <w:sz w:val="21"/>
                <w:szCs w:val="21"/>
              </w:rPr>
              <w:t xml:space="preserve"> </w:t>
            </w:r>
          </w:p>
          <w:p w:rsidR="00C52191" w:rsidRPr="00F32DD5" w:rsidRDefault="00C52191" w:rsidP="00D2466B">
            <w:pPr>
              <w:spacing w:line="360" w:lineRule="exact"/>
              <w:ind w:firstLineChars="177" w:firstLine="372"/>
              <w:rPr>
                <w:rFonts w:asciiTheme="minorEastAsia" w:eastAsiaTheme="minorEastAsia" w:hAnsiTheme="minorEastAsia"/>
                <w:sz w:val="21"/>
                <w:szCs w:val="21"/>
              </w:rPr>
            </w:pPr>
          </w:p>
          <w:p w:rsidR="00C52191" w:rsidRPr="00F32DD5" w:rsidRDefault="00C52191" w:rsidP="00D2466B">
            <w:pPr>
              <w:spacing w:line="360" w:lineRule="exact"/>
              <w:rPr>
                <w:rFonts w:asciiTheme="minorEastAsia" w:eastAsiaTheme="minorEastAsia" w:hAnsiTheme="minorEastAsia"/>
                <w:sz w:val="21"/>
                <w:szCs w:val="21"/>
              </w:rPr>
            </w:pPr>
          </w:p>
        </w:tc>
      </w:tr>
    </w:tbl>
    <w:p w:rsidR="00C52191" w:rsidRDefault="00C52191" w:rsidP="00E15577">
      <w:pPr>
        <w:spacing w:line="560" w:lineRule="exact"/>
        <w:ind w:firstLineChars="200" w:firstLine="560"/>
        <w:rPr>
          <w:rFonts w:ascii="仿宋" w:eastAsia="仿宋" w:hAnsi="仿宋"/>
          <w:sz w:val="28"/>
          <w:szCs w:val="28"/>
        </w:rPr>
      </w:pPr>
      <w:r w:rsidRPr="00AE4B61">
        <w:rPr>
          <w:rFonts w:ascii="仿宋" w:eastAsia="仿宋" w:hAnsi="仿宋" w:hint="eastAsia"/>
          <w:sz w:val="28"/>
          <w:szCs w:val="28"/>
        </w:rPr>
        <w:t>综上所述，</w:t>
      </w:r>
      <w:r>
        <w:rPr>
          <w:rFonts w:ascii="仿宋" w:eastAsia="仿宋" w:hAnsi="仿宋" w:hint="eastAsia"/>
          <w:sz w:val="28"/>
          <w:szCs w:val="28"/>
        </w:rPr>
        <w:t>董事会认为：公司《2021年限制性股票激励计划（草案）》</w:t>
      </w:r>
      <w:r w:rsidRPr="00AE4B61">
        <w:rPr>
          <w:rFonts w:ascii="仿宋" w:eastAsia="仿宋" w:hAnsi="仿宋" w:hint="eastAsia"/>
          <w:sz w:val="28"/>
          <w:szCs w:val="28"/>
        </w:rPr>
        <w:t>中规定的</w:t>
      </w:r>
      <w:r>
        <w:rPr>
          <w:rFonts w:ascii="仿宋" w:eastAsia="仿宋" w:hAnsi="仿宋" w:hint="eastAsia"/>
          <w:sz w:val="28"/>
          <w:szCs w:val="28"/>
        </w:rPr>
        <w:t>预留</w:t>
      </w:r>
      <w:r w:rsidRPr="00AE4B61">
        <w:rPr>
          <w:rFonts w:ascii="仿宋" w:eastAsia="仿宋" w:hAnsi="仿宋" w:hint="eastAsia"/>
          <w:sz w:val="28"/>
          <w:szCs w:val="28"/>
        </w:rPr>
        <w:t>授予限制性股票第</w:t>
      </w:r>
      <w:r>
        <w:rPr>
          <w:rFonts w:ascii="仿宋" w:eastAsia="仿宋" w:hAnsi="仿宋" w:hint="eastAsia"/>
          <w:sz w:val="28"/>
          <w:szCs w:val="28"/>
        </w:rPr>
        <w:t>一</w:t>
      </w:r>
      <w:r w:rsidRPr="00AE4B61">
        <w:rPr>
          <w:rFonts w:ascii="仿宋" w:eastAsia="仿宋" w:hAnsi="仿宋" w:hint="eastAsia"/>
          <w:sz w:val="28"/>
          <w:szCs w:val="28"/>
        </w:rPr>
        <w:t>个解除限售期解除限售条件已经成就，</w:t>
      </w:r>
      <w:r w:rsidRPr="00224F5B">
        <w:rPr>
          <w:rFonts w:ascii="仿宋" w:eastAsia="仿宋" w:hAnsi="仿宋" w:hint="eastAsia"/>
          <w:sz w:val="28"/>
          <w:szCs w:val="28"/>
        </w:rPr>
        <w:t>根据公司</w:t>
      </w:r>
      <w:r w:rsidRPr="00224F5B">
        <w:rPr>
          <w:rFonts w:ascii="仿宋" w:eastAsia="仿宋" w:hAnsi="仿宋"/>
          <w:sz w:val="28"/>
          <w:szCs w:val="28"/>
        </w:rPr>
        <w:t>2021</w:t>
      </w:r>
      <w:r w:rsidRPr="00224F5B">
        <w:rPr>
          <w:rFonts w:ascii="仿宋" w:eastAsia="仿宋" w:hAnsi="仿宋" w:hint="eastAsia"/>
          <w:sz w:val="28"/>
          <w:szCs w:val="28"/>
        </w:rPr>
        <w:t>年第</w:t>
      </w:r>
      <w:r>
        <w:rPr>
          <w:rFonts w:ascii="仿宋" w:eastAsia="仿宋" w:hAnsi="仿宋" w:hint="eastAsia"/>
          <w:sz w:val="28"/>
          <w:szCs w:val="28"/>
        </w:rPr>
        <w:t>三</w:t>
      </w:r>
      <w:r w:rsidRPr="00224F5B">
        <w:rPr>
          <w:rFonts w:ascii="仿宋" w:eastAsia="仿宋" w:hAnsi="仿宋" w:hint="eastAsia"/>
          <w:sz w:val="28"/>
          <w:szCs w:val="28"/>
        </w:rPr>
        <w:t>次临时股东大会的授权，</w:t>
      </w:r>
      <w:r>
        <w:rPr>
          <w:rFonts w:ascii="仿宋" w:eastAsia="仿宋" w:hAnsi="仿宋" w:hint="eastAsia"/>
          <w:sz w:val="28"/>
          <w:szCs w:val="28"/>
        </w:rPr>
        <w:t>同意</w:t>
      </w:r>
      <w:r w:rsidRPr="00AE4B61">
        <w:rPr>
          <w:rFonts w:ascii="仿宋" w:eastAsia="仿宋" w:hAnsi="仿宋" w:hint="eastAsia"/>
          <w:sz w:val="28"/>
          <w:szCs w:val="28"/>
        </w:rPr>
        <w:t>公司按照</w:t>
      </w:r>
      <w:r>
        <w:rPr>
          <w:rFonts w:ascii="仿宋" w:eastAsia="仿宋" w:hAnsi="仿宋" w:hint="eastAsia"/>
          <w:sz w:val="28"/>
          <w:szCs w:val="28"/>
        </w:rPr>
        <w:t>《2021年限制性股票激励计划（草案）》</w:t>
      </w:r>
      <w:r w:rsidRPr="00AE4B61">
        <w:rPr>
          <w:rFonts w:ascii="仿宋" w:eastAsia="仿宋" w:hAnsi="仿宋" w:hint="eastAsia"/>
          <w:sz w:val="28"/>
          <w:szCs w:val="28"/>
        </w:rPr>
        <w:t>的相关规定办理相关解除限售事宜。</w:t>
      </w:r>
    </w:p>
    <w:p w:rsidR="00F53B49" w:rsidRDefault="00FB4721" w:rsidP="00E15577">
      <w:pPr>
        <w:autoSpaceDE w:val="0"/>
        <w:autoSpaceDN w:val="0"/>
        <w:spacing w:line="560" w:lineRule="exact"/>
        <w:ind w:firstLineChars="200" w:firstLine="540"/>
        <w:rPr>
          <w:rFonts w:ascii="宋体" w:hAnsiTheme="minorHAnsi" w:cs="宋体"/>
          <w:color w:val="000000"/>
          <w:sz w:val="27"/>
          <w:szCs w:val="27"/>
        </w:rPr>
      </w:pPr>
      <w:r w:rsidRPr="00F53B49">
        <w:rPr>
          <w:rFonts w:ascii="宋体" w:hAnsiTheme="minorHAnsi" w:cs="宋体" w:hint="eastAsia"/>
          <w:color w:val="000000"/>
          <w:sz w:val="27"/>
          <w:szCs w:val="27"/>
        </w:rPr>
        <w:t>四</w:t>
      </w:r>
      <w:r w:rsidR="00BA66E6" w:rsidRPr="00F53B49">
        <w:rPr>
          <w:rFonts w:ascii="宋体" w:hAnsiTheme="minorHAnsi" w:cs="宋体" w:hint="eastAsia"/>
          <w:color w:val="000000"/>
          <w:sz w:val="27"/>
          <w:szCs w:val="27"/>
        </w:rPr>
        <w:t>、</w:t>
      </w:r>
      <w:r w:rsidR="00F53B49" w:rsidRPr="00F53B49">
        <w:rPr>
          <w:rFonts w:ascii="宋体" w:hAnsiTheme="minorHAnsi" w:cs="宋体" w:hint="eastAsia"/>
          <w:color w:val="000000"/>
          <w:sz w:val="27"/>
          <w:szCs w:val="27"/>
        </w:rPr>
        <w:t>本次解除限售股份的上市流通安排</w:t>
      </w:r>
    </w:p>
    <w:p w:rsidR="00F53B49" w:rsidRPr="00F53B49" w:rsidRDefault="00F53B49" w:rsidP="00E15577">
      <w:pPr>
        <w:spacing w:line="560" w:lineRule="exact"/>
        <w:ind w:firstLineChars="200" w:firstLine="560"/>
        <w:rPr>
          <w:rFonts w:ascii="仿宋" w:eastAsia="仿宋" w:hAnsi="仿宋"/>
          <w:sz w:val="28"/>
          <w:szCs w:val="28"/>
        </w:rPr>
      </w:pPr>
      <w:r w:rsidRPr="00F53B49">
        <w:rPr>
          <w:rFonts w:ascii="仿宋" w:eastAsia="仿宋" w:hAnsi="仿宋"/>
          <w:sz w:val="28"/>
          <w:szCs w:val="28"/>
        </w:rPr>
        <w:t>1</w:t>
      </w:r>
      <w:r w:rsidRPr="00F53B49">
        <w:rPr>
          <w:rFonts w:ascii="仿宋" w:eastAsia="仿宋" w:hAnsi="仿宋" w:hint="eastAsia"/>
          <w:sz w:val="28"/>
          <w:szCs w:val="28"/>
        </w:rPr>
        <w:t>、上市流通日：</w:t>
      </w:r>
      <w:r w:rsidRPr="00F53B49">
        <w:rPr>
          <w:rFonts w:ascii="仿宋" w:eastAsia="仿宋" w:hAnsi="仿宋"/>
          <w:sz w:val="28"/>
          <w:szCs w:val="28"/>
        </w:rPr>
        <w:t>202</w:t>
      </w:r>
      <w:r w:rsidR="00C52191">
        <w:rPr>
          <w:rFonts w:ascii="仿宋" w:eastAsia="仿宋" w:hAnsi="仿宋" w:hint="eastAsia"/>
          <w:sz w:val="28"/>
          <w:szCs w:val="28"/>
        </w:rPr>
        <w:t>3</w:t>
      </w:r>
      <w:r w:rsidRPr="00F53B49">
        <w:rPr>
          <w:rFonts w:ascii="仿宋" w:eastAsia="仿宋" w:hAnsi="仿宋" w:hint="eastAsia"/>
          <w:sz w:val="28"/>
          <w:szCs w:val="28"/>
        </w:rPr>
        <w:t>年</w:t>
      </w:r>
      <w:r w:rsidR="00C52191">
        <w:rPr>
          <w:rFonts w:ascii="仿宋" w:eastAsia="仿宋" w:hAnsi="仿宋" w:hint="eastAsia"/>
          <w:sz w:val="28"/>
          <w:szCs w:val="28"/>
        </w:rPr>
        <w:t>6</w:t>
      </w:r>
      <w:r w:rsidRPr="00F53B49">
        <w:rPr>
          <w:rFonts w:ascii="仿宋" w:eastAsia="仿宋" w:hAnsi="仿宋" w:hint="eastAsia"/>
          <w:sz w:val="28"/>
          <w:szCs w:val="28"/>
        </w:rPr>
        <w:t>月</w:t>
      </w:r>
      <w:r w:rsidR="005856B2">
        <w:rPr>
          <w:rFonts w:ascii="仿宋" w:eastAsia="仿宋" w:hAnsi="仿宋" w:hint="eastAsia"/>
          <w:sz w:val="28"/>
          <w:szCs w:val="28"/>
        </w:rPr>
        <w:t>6</w:t>
      </w:r>
      <w:r w:rsidRPr="00F53B49">
        <w:rPr>
          <w:rFonts w:ascii="仿宋" w:eastAsia="仿宋" w:hAnsi="仿宋" w:hint="eastAsia"/>
          <w:sz w:val="28"/>
          <w:szCs w:val="28"/>
        </w:rPr>
        <w:t>日</w:t>
      </w:r>
      <w:r w:rsidRPr="00F53B49">
        <w:rPr>
          <w:rFonts w:ascii="仿宋" w:eastAsia="仿宋" w:hAnsi="仿宋"/>
          <w:sz w:val="28"/>
          <w:szCs w:val="28"/>
        </w:rPr>
        <w:t xml:space="preserve"> </w:t>
      </w:r>
    </w:p>
    <w:p w:rsidR="00F53B49" w:rsidRPr="00F53B49" w:rsidRDefault="00F53B49" w:rsidP="00E15577">
      <w:pPr>
        <w:spacing w:line="560" w:lineRule="exact"/>
        <w:ind w:firstLineChars="200" w:firstLine="560"/>
        <w:rPr>
          <w:rFonts w:ascii="仿宋" w:eastAsia="仿宋" w:hAnsi="仿宋"/>
          <w:sz w:val="28"/>
          <w:szCs w:val="28"/>
        </w:rPr>
      </w:pPr>
      <w:r w:rsidRPr="00F53B49">
        <w:rPr>
          <w:rFonts w:ascii="仿宋" w:eastAsia="仿宋" w:hAnsi="仿宋"/>
          <w:sz w:val="28"/>
          <w:szCs w:val="28"/>
        </w:rPr>
        <w:t>2</w:t>
      </w:r>
      <w:r w:rsidRPr="00F53B49">
        <w:rPr>
          <w:rFonts w:ascii="仿宋" w:eastAsia="仿宋" w:hAnsi="仿宋" w:hint="eastAsia"/>
          <w:sz w:val="28"/>
          <w:szCs w:val="28"/>
        </w:rPr>
        <w:t>、解除限售数量：</w:t>
      </w:r>
      <w:r w:rsidR="005856B2">
        <w:rPr>
          <w:rFonts w:ascii="仿宋" w:eastAsia="仿宋" w:hAnsi="仿宋" w:hint="eastAsia"/>
          <w:bCs/>
          <w:sz w:val="28"/>
        </w:rPr>
        <w:t>21.1007</w:t>
      </w:r>
      <w:r w:rsidR="00C52191" w:rsidRPr="00FE514D">
        <w:rPr>
          <w:rFonts w:ascii="仿宋" w:eastAsia="仿宋" w:hAnsi="仿宋" w:hint="eastAsia"/>
          <w:bCs/>
          <w:sz w:val="28"/>
        </w:rPr>
        <w:t>万</w:t>
      </w:r>
      <w:r w:rsidRPr="00F53B49">
        <w:rPr>
          <w:rFonts w:ascii="仿宋" w:eastAsia="仿宋" w:hAnsi="仿宋" w:hint="eastAsia"/>
          <w:sz w:val="28"/>
          <w:szCs w:val="28"/>
        </w:rPr>
        <w:t>股，</w:t>
      </w:r>
      <w:r w:rsidR="002B745B">
        <w:rPr>
          <w:rFonts w:ascii="仿宋" w:eastAsia="仿宋" w:hAnsi="仿宋" w:hint="eastAsia"/>
          <w:sz w:val="28"/>
          <w:szCs w:val="28"/>
        </w:rPr>
        <w:t>约</w:t>
      </w:r>
      <w:r w:rsidRPr="00F53B49">
        <w:rPr>
          <w:rFonts w:ascii="仿宋" w:eastAsia="仿宋" w:hAnsi="仿宋" w:hint="eastAsia"/>
          <w:sz w:val="28"/>
          <w:szCs w:val="28"/>
        </w:rPr>
        <w:t>占公司目前总股本的</w:t>
      </w:r>
      <w:r w:rsidRPr="00F53B49">
        <w:rPr>
          <w:rFonts w:ascii="仿宋" w:eastAsia="仿宋" w:hAnsi="仿宋"/>
          <w:sz w:val="28"/>
          <w:szCs w:val="28"/>
        </w:rPr>
        <w:t>0.</w:t>
      </w:r>
      <w:r w:rsidR="005856B2">
        <w:rPr>
          <w:rFonts w:ascii="仿宋" w:eastAsia="仿宋" w:hAnsi="仿宋" w:hint="eastAsia"/>
          <w:sz w:val="28"/>
          <w:szCs w:val="28"/>
        </w:rPr>
        <w:t>04</w:t>
      </w:r>
      <w:r w:rsidR="00E15577">
        <w:rPr>
          <w:rFonts w:ascii="仿宋" w:eastAsia="仿宋" w:hAnsi="仿宋" w:hint="eastAsia"/>
          <w:sz w:val="28"/>
          <w:szCs w:val="28"/>
        </w:rPr>
        <w:t>77</w:t>
      </w:r>
      <w:r w:rsidRPr="00F53B49">
        <w:rPr>
          <w:rFonts w:ascii="仿宋" w:eastAsia="仿宋" w:hAnsi="仿宋"/>
          <w:sz w:val="28"/>
          <w:szCs w:val="28"/>
        </w:rPr>
        <w:t xml:space="preserve">% </w:t>
      </w:r>
    </w:p>
    <w:p w:rsidR="005856B2" w:rsidRDefault="00F53B49" w:rsidP="00E15577">
      <w:pPr>
        <w:spacing w:line="560" w:lineRule="exact"/>
        <w:ind w:firstLineChars="200" w:firstLine="560"/>
        <w:rPr>
          <w:rFonts w:ascii="仿宋" w:eastAsia="仿宋" w:hAnsi="仿宋"/>
          <w:sz w:val="28"/>
          <w:szCs w:val="28"/>
        </w:rPr>
      </w:pPr>
      <w:r w:rsidRPr="00F53B49">
        <w:rPr>
          <w:rFonts w:ascii="仿宋" w:eastAsia="仿宋" w:hAnsi="仿宋"/>
          <w:sz w:val="28"/>
          <w:szCs w:val="28"/>
        </w:rPr>
        <w:t>3</w:t>
      </w:r>
      <w:r w:rsidRPr="00F53B49">
        <w:rPr>
          <w:rFonts w:ascii="仿宋" w:eastAsia="仿宋" w:hAnsi="仿宋" w:hint="eastAsia"/>
          <w:sz w:val="28"/>
          <w:szCs w:val="28"/>
        </w:rPr>
        <w:t>、解除限售人数：</w:t>
      </w:r>
      <w:r w:rsidR="005856B2">
        <w:rPr>
          <w:rFonts w:ascii="仿宋" w:eastAsia="仿宋" w:hAnsi="仿宋" w:hint="eastAsia"/>
          <w:bCs/>
          <w:sz w:val="28"/>
        </w:rPr>
        <w:t>21</w:t>
      </w:r>
      <w:r w:rsidRPr="00F53B49">
        <w:rPr>
          <w:rFonts w:ascii="仿宋" w:eastAsia="仿宋" w:hAnsi="仿宋" w:hint="eastAsia"/>
          <w:sz w:val="28"/>
          <w:szCs w:val="28"/>
        </w:rPr>
        <w:t>人</w:t>
      </w:r>
      <w:r w:rsidRPr="00F53B49">
        <w:rPr>
          <w:rFonts w:ascii="仿宋" w:eastAsia="仿宋" w:hAnsi="仿宋"/>
          <w:sz w:val="28"/>
          <w:szCs w:val="28"/>
        </w:rPr>
        <w:t xml:space="preserve"> </w:t>
      </w:r>
      <w:r>
        <w:rPr>
          <w:rFonts w:ascii="仿宋" w:eastAsia="仿宋" w:hAnsi="仿宋" w:hint="eastAsia"/>
          <w:sz w:val="28"/>
          <w:szCs w:val="28"/>
        </w:rPr>
        <w:tab/>
      </w:r>
    </w:p>
    <w:p w:rsidR="004A44CD" w:rsidRDefault="00F53B49" w:rsidP="00E15577">
      <w:pPr>
        <w:spacing w:line="560" w:lineRule="exact"/>
        <w:ind w:firstLineChars="200" w:firstLine="560"/>
        <w:rPr>
          <w:rFonts w:ascii="仿宋" w:eastAsia="仿宋" w:hAnsi="仿宋" w:hint="eastAsia"/>
          <w:sz w:val="28"/>
          <w:szCs w:val="28"/>
        </w:rPr>
      </w:pPr>
      <w:r w:rsidRPr="00F53B49">
        <w:rPr>
          <w:rFonts w:ascii="仿宋" w:eastAsia="仿宋" w:hAnsi="仿宋"/>
          <w:sz w:val="28"/>
          <w:szCs w:val="28"/>
        </w:rPr>
        <w:t>4</w:t>
      </w:r>
      <w:r w:rsidRPr="00F53B49">
        <w:rPr>
          <w:rFonts w:ascii="仿宋" w:eastAsia="仿宋" w:hAnsi="仿宋" w:hint="eastAsia"/>
          <w:sz w:val="28"/>
          <w:szCs w:val="28"/>
        </w:rPr>
        <w:t>、激励对象名单及解除限售情况</w:t>
      </w:r>
      <w:r w:rsidR="00BA66E6" w:rsidRPr="007F649D">
        <w:rPr>
          <w:rFonts w:ascii="仿宋" w:eastAsia="仿宋" w:hAnsi="仿宋"/>
          <w:sz w:val="28"/>
          <w:szCs w:val="28"/>
        </w:rPr>
        <w:t>如下：</w:t>
      </w:r>
    </w:p>
    <w:p w:rsidR="00E15577" w:rsidRPr="008638D6" w:rsidRDefault="00E15577" w:rsidP="00E15577">
      <w:pPr>
        <w:spacing w:line="560" w:lineRule="exact"/>
        <w:ind w:firstLineChars="200" w:firstLine="560"/>
        <w:rPr>
          <w:rFonts w:ascii="仿宋" w:eastAsia="仿宋" w:hAnsi="仿宋"/>
          <w:sz w:val="28"/>
          <w:szCs w:val="28"/>
        </w:rPr>
      </w:pPr>
    </w:p>
    <w:tbl>
      <w:tblPr>
        <w:tblStyle w:val="a6"/>
        <w:tblW w:w="8566" w:type="dxa"/>
        <w:tblLook w:val="04A0"/>
      </w:tblPr>
      <w:tblGrid>
        <w:gridCol w:w="817"/>
        <w:gridCol w:w="851"/>
        <w:gridCol w:w="1559"/>
        <w:gridCol w:w="1843"/>
        <w:gridCol w:w="1559"/>
        <w:gridCol w:w="1937"/>
      </w:tblGrid>
      <w:tr w:rsidR="00DF4962" w:rsidTr="00A73BE4">
        <w:tc>
          <w:tcPr>
            <w:tcW w:w="817" w:type="dxa"/>
            <w:vAlign w:val="center"/>
          </w:tcPr>
          <w:p w:rsidR="00DF4962" w:rsidRPr="004D7DAA" w:rsidRDefault="00DF4962" w:rsidP="00D2466B">
            <w:pPr>
              <w:pStyle w:val="Default"/>
              <w:spacing w:line="360" w:lineRule="exact"/>
              <w:jc w:val="center"/>
              <w:rPr>
                <w:rFonts w:asciiTheme="minorEastAsia" w:eastAsiaTheme="minorEastAsia" w:hAnsiTheme="minorEastAsia"/>
                <w:b/>
                <w:sz w:val="20"/>
                <w:szCs w:val="20"/>
              </w:rPr>
            </w:pPr>
            <w:r w:rsidRPr="004D7DAA">
              <w:rPr>
                <w:rFonts w:asciiTheme="minorEastAsia" w:eastAsiaTheme="minorEastAsia" w:hAnsiTheme="minorEastAsia" w:hint="eastAsia"/>
                <w:b/>
                <w:sz w:val="20"/>
                <w:szCs w:val="20"/>
              </w:rPr>
              <w:lastRenderedPageBreak/>
              <w:t>姓名</w:t>
            </w:r>
            <w:r w:rsidRPr="004D7DAA">
              <w:rPr>
                <w:rFonts w:asciiTheme="minorEastAsia" w:eastAsiaTheme="minorEastAsia" w:hAnsiTheme="minorEastAsia"/>
                <w:b/>
                <w:sz w:val="20"/>
                <w:szCs w:val="20"/>
              </w:rPr>
              <w:t xml:space="preserve"> </w:t>
            </w:r>
          </w:p>
        </w:tc>
        <w:tc>
          <w:tcPr>
            <w:tcW w:w="851" w:type="dxa"/>
            <w:vAlign w:val="center"/>
          </w:tcPr>
          <w:p w:rsidR="00DF4962" w:rsidRPr="004D7DAA" w:rsidRDefault="00DF4962" w:rsidP="00D2466B">
            <w:pPr>
              <w:pStyle w:val="Default"/>
              <w:spacing w:line="360" w:lineRule="exact"/>
              <w:jc w:val="center"/>
              <w:rPr>
                <w:rFonts w:asciiTheme="minorEastAsia" w:eastAsiaTheme="minorEastAsia" w:hAnsiTheme="minorEastAsia"/>
                <w:b/>
                <w:sz w:val="20"/>
                <w:szCs w:val="20"/>
              </w:rPr>
            </w:pPr>
            <w:r w:rsidRPr="004D7DAA">
              <w:rPr>
                <w:rFonts w:asciiTheme="minorEastAsia" w:eastAsiaTheme="minorEastAsia" w:hAnsiTheme="minorEastAsia" w:hint="eastAsia"/>
                <w:b/>
                <w:sz w:val="20"/>
                <w:szCs w:val="20"/>
              </w:rPr>
              <w:t>职务</w:t>
            </w:r>
            <w:r w:rsidRPr="004D7DAA">
              <w:rPr>
                <w:rFonts w:asciiTheme="minorEastAsia" w:eastAsiaTheme="minorEastAsia" w:hAnsiTheme="minorEastAsia"/>
                <w:b/>
                <w:sz w:val="20"/>
                <w:szCs w:val="20"/>
              </w:rPr>
              <w:t xml:space="preserve"> </w:t>
            </w:r>
          </w:p>
        </w:tc>
        <w:tc>
          <w:tcPr>
            <w:tcW w:w="1559" w:type="dxa"/>
            <w:vAlign w:val="center"/>
          </w:tcPr>
          <w:p w:rsidR="00DF4962" w:rsidRPr="004D7DAA" w:rsidRDefault="005856B2" w:rsidP="00D2466B">
            <w:pPr>
              <w:pStyle w:val="Default"/>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预留</w:t>
            </w:r>
            <w:r w:rsidR="00DF4962" w:rsidRPr="004D7DAA">
              <w:rPr>
                <w:rFonts w:asciiTheme="minorEastAsia" w:eastAsiaTheme="minorEastAsia" w:hAnsiTheme="minorEastAsia" w:hint="eastAsia"/>
                <w:b/>
                <w:sz w:val="20"/>
                <w:szCs w:val="20"/>
              </w:rPr>
              <w:t>授予限售</w:t>
            </w:r>
            <w:r w:rsidR="00DF4962">
              <w:rPr>
                <w:rFonts w:asciiTheme="minorEastAsia" w:eastAsiaTheme="minorEastAsia" w:hAnsiTheme="minorEastAsia" w:hint="eastAsia"/>
                <w:b/>
                <w:sz w:val="20"/>
                <w:szCs w:val="20"/>
              </w:rPr>
              <w:t>股数</w:t>
            </w:r>
            <w:r w:rsidR="00DF4962" w:rsidRPr="004D7DAA">
              <w:rPr>
                <w:rFonts w:asciiTheme="minorEastAsia" w:eastAsiaTheme="minorEastAsia" w:hAnsiTheme="minorEastAsia" w:hint="eastAsia"/>
                <w:b/>
                <w:sz w:val="20"/>
                <w:szCs w:val="20"/>
              </w:rPr>
              <w:t>（万股）</w:t>
            </w:r>
            <w:r w:rsidR="00DF4962" w:rsidRPr="004D7DAA">
              <w:rPr>
                <w:rFonts w:asciiTheme="minorEastAsia" w:eastAsiaTheme="minorEastAsia" w:hAnsiTheme="minorEastAsia"/>
                <w:b/>
                <w:sz w:val="20"/>
                <w:szCs w:val="20"/>
              </w:rPr>
              <w:t xml:space="preserve"> </w:t>
            </w:r>
          </w:p>
        </w:tc>
        <w:tc>
          <w:tcPr>
            <w:tcW w:w="1843" w:type="dxa"/>
            <w:vAlign w:val="center"/>
          </w:tcPr>
          <w:p w:rsidR="00DF4962" w:rsidRPr="004D7DAA" w:rsidRDefault="005856B2" w:rsidP="00A73BE4">
            <w:pPr>
              <w:pStyle w:val="Default"/>
              <w:spacing w:line="360" w:lineRule="exac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预留授予</w:t>
            </w:r>
            <w:r w:rsidR="00DF4962" w:rsidRPr="004D7DAA">
              <w:rPr>
                <w:rFonts w:asciiTheme="minorEastAsia" w:eastAsiaTheme="minorEastAsia" w:hAnsiTheme="minorEastAsia" w:hint="eastAsia"/>
                <w:b/>
                <w:sz w:val="20"/>
                <w:szCs w:val="20"/>
              </w:rPr>
              <w:t>已解除限售</w:t>
            </w:r>
            <w:r w:rsidR="00DF4962">
              <w:rPr>
                <w:rFonts w:asciiTheme="minorEastAsia" w:eastAsiaTheme="minorEastAsia" w:hAnsiTheme="minorEastAsia" w:hint="eastAsia"/>
                <w:b/>
                <w:sz w:val="20"/>
                <w:szCs w:val="20"/>
              </w:rPr>
              <w:t>股数</w:t>
            </w:r>
            <w:r w:rsidR="00DF4962" w:rsidRPr="004D7DAA">
              <w:rPr>
                <w:rFonts w:asciiTheme="minorEastAsia" w:eastAsiaTheme="minorEastAsia" w:hAnsiTheme="minorEastAsia" w:hint="eastAsia"/>
                <w:b/>
                <w:sz w:val="20"/>
                <w:szCs w:val="20"/>
              </w:rPr>
              <w:t>（万股）</w:t>
            </w:r>
            <w:r w:rsidR="00DF4962" w:rsidRPr="004D7DAA">
              <w:rPr>
                <w:rFonts w:asciiTheme="minorEastAsia" w:eastAsiaTheme="minorEastAsia" w:hAnsiTheme="minorEastAsia"/>
                <w:b/>
                <w:sz w:val="20"/>
                <w:szCs w:val="20"/>
              </w:rPr>
              <w:t xml:space="preserve"> </w:t>
            </w:r>
          </w:p>
        </w:tc>
        <w:tc>
          <w:tcPr>
            <w:tcW w:w="1559" w:type="dxa"/>
            <w:vAlign w:val="center"/>
          </w:tcPr>
          <w:p w:rsidR="00DF4962" w:rsidRPr="004D7DAA" w:rsidRDefault="00DF4962" w:rsidP="00D2466B">
            <w:pPr>
              <w:pStyle w:val="Default"/>
              <w:spacing w:line="360" w:lineRule="exact"/>
              <w:jc w:val="center"/>
              <w:rPr>
                <w:rFonts w:asciiTheme="minorEastAsia" w:eastAsiaTheme="minorEastAsia" w:hAnsiTheme="minorEastAsia"/>
                <w:b/>
                <w:sz w:val="20"/>
                <w:szCs w:val="20"/>
              </w:rPr>
            </w:pPr>
            <w:r w:rsidRPr="004D7DAA">
              <w:rPr>
                <w:rFonts w:asciiTheme="minorEastAsia" w:eastAsiaTheme="minorEastAsia" w:hAnsiTheme="minorEastAsia" w:hint="eastAsia"/>
                <w:b/>
                <w:sz w:val="20"/>
                <w:szCs w:val="20"/>
              </w:rPr>
              <w:t>本次可解除限售</w:t>
            </w:r>
            <w:r>
              <w:rPr>
                <w:rFonts w:asciiTheme="minorEastAsia" w:eastAsiaTheme="minorEastAsia" w:hAnsiTheme="minorEastAsia" w:hint="eastAsia"/>
                <w:b/>
                <w:sz w:val="20"/>
                <w:szCs w:val="20"/>
              </w:rPr>
              <w:t>股数</w:t>
            </w:r>
            <w:r w:rsidRPr="004D7DAA">
              <w:rPr>
                <w:rFonts w:asciiTheme="minorEastAsia" w:eastAsiaTheme="minorEastAsia" w:hAnsiTheme="minorEastAsia" w:hint="eastAsia"/>
                <w:b/>
                <w:sz w:val="20"/>
                <w:szCs w:val="20"/>
              </w:rPr>
              <w:t>（万股）</w:t>
            </w:r>
            <w:r w:rsidRPr="004D7DAA">
              <w:rPr>
                <w:rFonts w:asciiTheme="minorEastAsia" w:eastAsiaTheme="minorEastAsia" w:hAnsiTheme="minorEastAsia"/>
                <w:b/>
                <w:sz w:val="20"/>
                <w:szCs w:val="20"/>
              </w:rPr>
              <w:t xml:space="preserve">  </w:t>
            </w:r>
          </w:p>
        </w:tc>
        <w:tc>
          <w:tcPr>
            <w:tcW w:w="1937" w:type="dxa"/>
            <w:vAlign w:val="center"/>
          </w:tcPr>
          <w:p w:rsidR="00DF4962" w:rsidRPr="004D7DAA" w:rsidRDefault="005856B2" w:rsidP="00D2466B">
            <w:pPr>
              <w:pStyle w:val="Default"/>
              <w:jc w:val="center"/>
              <w:rPr>
                <w:rFonts w:asciiTheme="minorEastAsia" w:eastAsiaTheme="minorEastAsia" w:hAnsiTheme="minorEastAsia"/>
                <w:b/>
                <w:sz w:val="20"/>
                <w:szCs w:val="20"/>
              </w:rPr>
            </w:pPr>
            <w:r>
              <w:rPr>
                <w:rFonts w:asciiTheme="minorEastAsia" w:eastAsiaTheme="minorEastAsia" w:hAnsiTheme="minorEastAsia" w:hint="eastAsia"/>
                <w:b/>
                <w:sz w:val="20"/>
                <w:szCs w:val="20"/>
              </w:rPr>
              <w:t>预留授予</w:t>
            </w:r>
            <w:r w:rsidR="00DF4962" w:rsidRPr="004D7DAA">
              <w:rPr>
                <w:rFonts w:asciiTheme="minorEastAsia" w:eastAsiaTheme="minorEastAsia" w:hAnsiTheme="minorEastAsia" w:hint="eastAsia"/>
                <w:b/>
                <w:sz w:val="20"/>
                <w:szCs w:val="20"/>
              </w:rPr>
              <w:t>剩余未解除限售</w:t>
            </w:r>
            <w:r w:rsidR="00DF4962">
              <w:rPr>
                <w:rFonts w:asciiTheme="minorEastAsia" w:eastAsiaTheme="minorEastAsia" w:hAnsiTheme="minorEastAsia" w:hint="eastAsia"/>
                <w:b/>
                <w:sz w:val="20"/>
                <w:szCs w:val="20"/>
              </w:rPr>
              <w:t>股数</w:t>
            </w:r>
            <w:r w:rsidR="00DF4962" w:rsidRPr="004D7DAA">
              <w:rPr>
                <w:rFonts w:asciiTheme="minorEastAsia" w:eastAsiaTheme="minorEastAsia" w:hAnsiTheme="minorEastAsia" w:hint="eastAsia"/>
                <w:b/>
                <w:sz w:val="20"/>
                <w:szCs w:val="20"/>
              </w:rPr>
              <w:t>（万股）</w:t>
            </w:r>
            <w:r w:rsidR="00DF4962" w:rsidRPr="004D7DAA">
              <w:rPr>
                <w:rFonts w:asciiTheme="minorEastAsia" w:eastAsiaTheme="minorEastAsia" w:hAnsiTheme="minorEastAsia"/>
                <w:b/>
                <w:sz w:val="20"/>
                <w:szCs w:val="20"/>
              </w:rPr>
              <w:t xml:space="preserve">  </w:t>
            </w:r>
          </w:p>
        </w:tc>
      </w:tr>
      <w:tr w:rsidR="00E0052C" w:rsidRPr="00B53546" w:rsidTr="00A73BE4">
        <w:trPr>
          <w:trHeight w:val="567"/>
        </w:trPr>
        <w:tc>
          <w:tcPr>
            <w:tcW w:w="1668" w:type="dxa"/>
            <w:gridSpan w:val="2"/>
            <w:vAlign w:val="center"/>
          </w:tcPr>
          <w:p w:rsidR="00E0052C" w:rsidRPr="00DF26A0" w:rsidRDefault="00E0052C" w:rsidP="00E0052C">
            <w:pPr>
              <w:jc w:val="center"/>
              <w:rPr>
                <w:rFonts w:asciiTheme="minorEastAsia" w:eastAsiaTheme="minorEastAsia" w:hAnsiTheme="minorEastAsia" w:cs="宋体"/>
                <w:color w:val="000000"/>
                <w:sz w:val="18"/>
                <w:szCs w:val="18"/>
              </w:rPr>
            </w:pPr>
            <w:r w:rsidRPr="00DF26A0">
              <w:rPr>
                <w:rFonts w:asciiTheme="minorEastAsia" w:eastAsiaTheme="minorEastAsia" w:hAnsiTheme="minorEastAsia" w:cs="宋体" w:hint="eastAsia"/>
                <w:color w:val="000000"/>
                <w:sz w:val="18"/>
                <w:szCs w:val="18"/>
              </w:rPr>
              <w:t>核心骨干(</w:t>
            </w:r>
            <w:r>
              <w:rPr>
                <w:rFonts w:asciiTheme="minorEastAsia" w:eastAsiaTheme="minorEastAsia" w:hAnsiTheme="minorEastAsia" w:cs="宋体" w:hint="eastAsia"/>
                <w:color w:val="000000"/>
                <w:sz w:val="18"/>
                <w:szCs w:val="18"/>
              </w:rPr>
              <w:t>21</w:t>
            </w:r>
            <w:r w:rsidRPr="00DF26A0">
              <w:rPr>
                <w:rFonts w:asciiTheme="minorEastAsia" w:eastAsiaTheme="minorEastAsia" w:hAnsiTheme="minorEastAsia" w:cs="宋体" w:hint="eastAsia"/>
                <w:color w:val="000000"/>
                <w:sz w:val="18"/>
                <w:szCs w:val="18"/>
              </w:rPr>
              <w:t>人)</w:t>
            </w:r>
          </w:p>
        </w:tc>
        <w:tc>
          <w:tcPr>
            <w:tcW w:w="1559" w:type="dxa"/>
            <w:vAlign w:val="center"/>
          </w:tcPr>
          <w:p w:rsidR="00E0052C" w:rsidRPr="002D5EF8" w:rsidRDefault="00E0052C" w:rsidP="00190C8B">
            <w:pPr>
              <w:jc w:val="right"/>
              <w:rPr>
                <w:rFonts w:ascii="宋体" w:hAnsi="宋体"/>
                <w:color w:val="000000"/>
                <w:sz w:val="20"/>
                <w:szCs w:val="18"/>
              </w:rPr>
            </w:pPr>
            <w:r>
              <w:rPr>
                <w:rFonts w:ascii="宋体" w:hAnsi="宋体" w:hint="eastAsia"/>
                <w:color w:val="000000"/>
                <w:sz w:val="20"/>
                <w:szCs w:val="18"/>
              </w:rPr>
              <w:t>42</w:t>
            </w:r>
            <w:r w:rsidRPr="00667F1F">
              <w:rPr>
                <w:rFonts w:ascii="宋体" w:hAnsi="宋体" w:hint="eastAsia"/>
                <w:color w:val="000000"/>
                <w:sz w:val="20"/>
                <w:szCs w:val="18"/>
              </w:rPr>
              <w:t>.</w:t>
            </w:r>
            <w:r>
              <w:rPr>
                <w:rFonts w:ascii="宋体" w:hAnsi="宋体" w:hint="eastAsia"/>
                <w:color w:val="000000"/>
                <w:sz w:val="20"/>
                <w:szCs w:val="18"/>
              </w:rPr>
              <w:t>2013</w:t>
            </w:r>
          </w:p>
        </w:tc>
        <w:tc>
          <w:tcPr>
            <w:tcW w:w="1843" w:type="dxa"/>
            <w:vAlign w:val="center"/>
          </w:tcPr>
          <w:p w:rsidR="00E0052C" w:rsidRPr="002D5EF8" w:rsidRDefault="00E0052C" w:rsidP="00190C8B">
            <w:pPr>
              <w:jc w:val="right"/>
              <w:rPr>
                <w:rFonts w:ascii="宋体" w:hAnsi="宋体"/>
                <w:color w:val="000000"/>
                <w:sz w:val="20"/>
                <w:szCs w:val="18"/>
              </w:rPr>
            </w:pPr>
            <w:r>
              <w:rPr>
                <w:rFonts w:ascii="宋体" w:hAnsi="宋体" w:hint="eastAsia"/>
                <w:color w:val="000000"/>
                <w:sz w:val="20"/>
                <w:szCs w:val="18"/>
              </w:rPr>
              <w:t>0</w:t>
            </w:r>
          </w:p>
        </w:tc>
        <w:tc>
          <w:tcPr>
            <w:tcW w:w="1559" w:type="dxa"/>
            <w:vAlign w:val="center"/>
          </w:tcPr>
          <w:p w:rsidR="00E0052C" w:rsidRPr="00B53546" w:rsidRDefault="00E0052C" w:rsidP="00190C8B">
            <w:pPr>
              <w:jc w:val="right"/>
              <w:rPr>
                <w:rFonts w:ascii="宋体" w:hAnsi="宋体"/>
                <w:color w:val="000000"/>
                <w:sz w:val="20"/>
                <w:szCs w:val="18"/>
              </w:rPr>
            </w:pPr>
            <w:r>
              <w:rPr>
                <w:rFonts w:ascii="宋体" w:hAnsi="宋体" w:hint="eastAsia"/>
                <w:color w:val="000000"/>
                <w:sz w:val="20"/>
                <w:szCs w:val="18"/>
              </w:rPr>
              <w:t>21.1007</w:t>
            </w:r>
          </w:p>
        </w:tc>
        <w:tc>
          <w:tcPr>
            <w:tcW w:w="1937" w:type="dxa"/>
            <w:vAlign w:val="center"/>
          </w:tcPr>
          <w:p w:rsidR="00E0052C" w:rsidRPr="00A86FDE" w:rsidRDefault="00E0052C" w:rsidP="00190C8B">
            <w:pPr>
              <w:jc w:val="right"/>
              <w:rPr>
                <w:rFonts w:ascii="宋体" w:hAnsi="宋体"/>
                <w:color w:val="000000"/>
                <w:sz w:val="20"/>
                <w:szCs w:val="18"/>
              </w:rPr>
            </w:pPr>
            <w:r>
              <w:rPr>
                <w:rFonts w:ascii="宋体" w:hAnsi="宋体" w:hint="eastAsia"/>
                <w:color w:val="000000"/>
                <w:sz w:val="20"/>
                <w:szCs w:val="18"/>
              </w:rPr>
              <w:t>21.1006</w:t>
            </w:r>
          </w:p>
        </w:tc>
      </w:tr>
      <w:tr w:rsidR="00E0052C" w:rsidTr="00A73BE4">
        <w:trPr>
          <w:trHeight w:val="567"/>
        </w:trPr>
        <w:tc>
          <w:tcPr>
            <w:tcW w:w="1668" w:type="dxa"/>
            <w:gridSpan w:val="2"/>
            <w:vAlign w:val="center"/>
          </w:tcPr>
          <w:p w:rsidR="00E0052C" w:rsidRPr="00DF26A0" w:rsidRDefault="00E0052C" w:rsidP="00E0052C">
            <w:pPr>
              <w:jc w:val="center"/>
              <w:rPr>
                <w:rFonts w:asciiTheme="minorEastAsia" w:eastAsiaTheme="minorEastAsia" w:hAnsiTheme="minorEastAsia" w:cs="宋体"/>
                <w:color w:val="000000"/>
                <w:sz w:val="18"/>
                <w:szCs w:val="18"/>
              </w:rPr>
            </w:pPr>
            <w:r>
              <w:rPr>
                <w:rFonts w:asciiTheme="minorEastAsia" w:eastAsiaTheme="minorEastAsia" w:hAnsiTheme="minorEastAsia" w:cs="宋体" w:hint="eastAsia"/>
                <w:color w:val="000000"/>
                <w:sz w:val="18"/>
                <w:szCs w:val="18"/>
              </w:rPr>
              <w:t>合计</w:t>
            </w:r>
            <w:r w:rsidRPr="00DF26A0">
              <w:rPr>
                <w:rFonts w:asciiTheme="minorEastAsia" w:eastAsiaTheme="minorEastAsia" w:hAnsiTheme="minorEastAsia" w:cs="宋体"/>
                <w:color w:val="000000"/>
                <w:sz w:val="18"/>
                <w:szCs w:val="18"/>
              </w:rPr>
              <w:t xml:space="preserve"> </w:t>
            </w:r>
          </w:p>
        </w:tc>
        <w:tc>
          <w:tcPr>
            <w:tcW w:w="1559" w:type="dxa"/>
            <w:vAlign w:val="center"/>
          </w:tcPr>
          <w:p w:rsidR="00E0052C" w:rsidRPr="002D5EF8" w:rsidRDefault="00E0052C" w:rsidP="00190C8B">
            <w:pPr>
              <w:jc w:val="right"/>
              <w:rPr>
                <w:rFonts w:ascii="宋体" w:hAnsi="宋体"/>
                <w:color w:val="000000"/>
                <w:sz w:val="20"/>
                <w:szCs w:val="18"/>
              </w:rPr>
            </w:pPr>
            <w:r>
              <w:rPr>
                <w:rFonts w:ascii="宋体" w:hAnsi="宋体" w:hint="eastAsia"/>
                <w:color w:val="000000"/>
                <w:sz w:val="20"/>
                <w:szCs w:val="18"/>
              </w:rPr>
              <w:t>42</w:t>
            </w:r>
            <w:r w:rsidRPr="00667F1F">
              <w:rPr>
                <w:rFonts w:ascii="宋体" w:hAnsi="宋体" w:hint="eastAsia"/>
                <w:color w:val="000000"/>
                <w:sz w:val="20"/>
                <w:szCs w:val="18"/>
              </w:rPr>
              <w:t>.</w:t>
            </w:r>
            <w:r>
              <w:rPr>
                <w:rFonts w:ascii="宋体" w:hAnsi="宋体" w:hint="eastAsia"/>
                <w:color w:val="000000"/>
                <w:sz w:val="20"/>
                <w:szCs w:val="18"/>
              </w:rPr>
              <w:t>2013</w:t>
            </w:r>
          </w:p>
        </w:tc>
        <w:tc>
          <w:tcPr>
            <w:tcW w:w="1843" w:type="dxa"/>
            <w:vAlign w:val="center"/>
          </w:tcPr>
          <w:p w:rsidR="00E0052C" w:rsidRPr="002D5EF8" w:rsidRDefault="00E0052C" w:rsidP="00190C8B">
            <w:pPr>
              <w:jc w:val="right"/>
              <w:rPr>
                <w:rFonts w:ascii="宋体" w:hAnsi="宋体"/>
                <w:color w:val="000000"/>
                <w:sz w:val="20"/>
                <w:szCs w:val="18"/>
              </w:rPr>
            </w:pPr>
            <w:r>
              <w:rPr>
                <w:rFonts w:ascii="宋体" w:hAnsi="宋体" w:hint="eastAsia"/>
                <w:color w:val="000000"/>
                <w:sz w:val="20"/>
                <w:szCs w:val="18"/>
              </w:rPr>
              <w:t>0</w:t>
            </w:r>
          </w:p>
        </w:tc>
        <w:tc>
          <w:tcPr>
            <w:tcW w:w="1559" w:type="dxa"/>
            <w:vAlign w:val="center"/>
          </w:tcPr>
          <w:p w:rsidR="00E0052C" w:rsidRPr="00B53546" w:rsidRDefault="00E0052C" w:rsidP="00190C8B">
            <w:pPr>
              <w:jc w:val="right"/>
              <w:rPr>
                <w:rFonts w:ascii="宋体" w:hAnsi="宋体"/>
                <w:color w:val="000000"/>
                <w:sz w:val="20"/>
                <w:szCs w:val="18"/>
              </w:rPr>
            </w:pPr>
            <w:r>
              <w:rPr>
                <w:rFonts w:ascii="宋体" w:hAnsi="宋体" w:hint="eastAsia"/>
                <w:color w:val="000000"/>
                <w:sz w:val="20"/>
                <w:szCs w:val="18"/>
              </w:rPr>
              <w:t>21.1007</w:t>
            </w:r>
          </w:p>
        </w:tc>
        <w:tc>
          <w:tcPr>
            <w:tcW w:w="1937" w:type="dxa"/>
            <w:vAlign w:val="center"/>
          </w:tcPr>
          <w:p w:rsidR="00E0052C" w:rsidRPr="00A86FDE" w:rsidRDefault="00E0052C" w:rsidP="00190C8B">
            <w:pPr>
              <w:jc w:val="right"/>
              <w:rPr>
                <w:rFonts w:ascii="宋体" w:hAnsi="宋体"/>
                <w:color w:val="000000"/>
                <w:sz w:val="20"/>
                <w:szCs w:val="18"/>
              </w:rPr>
            </w:pPr>
            <w:r>
              <w:rPr>
                <w:rFonts w:ascii="宋体" w:hAnsi="宋体" w:hint="eastAsia"/>
                <w:color w:val="000000"/>
                <w:sz w:val="20"/>
                <w:szCs w:val="18"/>
              </w:rPr>
              <w:t>21.1006</w:t>
            </w:r>
          </w:p>
        </w:tc>
      </w:tr>
    </w:tbl>
    <w:p w:rsidR="00B570E1" w:rsidRPr="00B570E1" w:rsidRDefault="00B570E1" w:rsidP="00E15577">
      <w:pPr>
        <w:autoSpaceDE w:val="0"/>
        <w:autoSpaceDN w:val="0"/>
        <w:spacing w:line="560" w:lineRule="exact"/>
        <w:ind w:firstLineChars="200" w:firstLine="540"/>
        <w:rPr>
          <w:rFonts w:ascii="宋体" w:hAnsiTheme="minorHAnsi" w:cs="宋体"/>
          <w:color w:val="000000"/>
          <w:sz w:val="27"/>
          <w:szCs w:val="27"/>
        </w:rPr>
      </w:pPr>
      <w:r w:rsidRPr="00B570E1">
        <w:rPr>
          <w:rFonts w:ascii="宋体" w:hAnsiTheme="minorHAnsi" w:cs="宋体" w:hint="eastAsia"/>
          <w:color w:val="000000"/>
          <w:sz w:val="27"/>
          <w:szCs w:val="27"/>
        </w:rPr>
        <w:t>五、</w:t>
      </w:r>
      <w:r w:rsidRPr="00B570E1">
        <w:rPr>
          <w:rFonts w:ascii="宋体" w:hAnsiTheme="minorHAnsi" w:cs="宋体"/>
          <w:color w:val="000000"/>
          <w:sz w:val="27"/>
          <w:szCs w:val="27"/>
        </w:rPr>
        <w:t>本次实施的激励计划内容与已披露的激励计划存在差异的说明</w:t>
      </w:r>
    </w:p>
    <w:p w:rsidR="00DF4962" w:rsidRPr="00DC2CEB" w:rsidRDefault="00DF4962" w:rsidP="00E15577">
      <w:pPr>
        <w:spacing w:line="560" w:lineRule="exact"/>
        <w:ind w:firstLineChars="200" w:firstLine="560"/>
        <w:rPr>
          <w:rFonts w:ascii="仿宋" w:eastAsia="仿宋" w:hAnsi="仿宋"/>
          <w:sz w:val="28"/>
          <w:szCs w:val="28"/>
        </w:rPr>
      </w:pPr>
      <w:r w:rsidRPr="00DC2CEB">
        <w:rPr>
          <w:rFonts w:ascii="仿宋" w:eastAsia="仿宋" w:hAnsi="仿宋" w:hint="eastAsia"/>
          <w:sz w:val="28"/>
          <w:szCs w:val="28"/>
        </w:rPr>
        <w:t>1、鉴于部分激励对象因个人原因自愿放弃参与公司</w:t>
      </w:r>
      <w:r w:rsidRPr="00DC2CEB">
        <w:rPr>
          <w:rFonts w:ascii="仿宋" w:eastAsia="仿宋" w:hAnsi="仿宋"/>
          <w:sz w:val="28"/>
          <w:szCs w:val="28"/>
        </w:rPr>
        <w:t>202</w:t>
      </w:r>
      <w:r w:rsidRPr="00DC2CEB">
        <w:rPr>
          <w:rFonts w:ascii="仿宋" w:eastAsia="仿宋" w:hAnsi="仿宋" w:hint="eastAsia"/>
          <w:sz w:val="28"/>
          <w:szCs w:val="28"/>
        </w:rPr>
        <w:t>1年限制性股票激励计划，根据公司</w:t>
      </w:r>
      <w:r w:rsidRPr="00DC2CEB">
        <w:rPr>
          <w:rFonts w:ascii="仿宋" w:eastAsia="仿宋" w:hAnsi="仿宋"/>
          <w:sz w:val="28"/>
          <w:szCs w:val="28"/>
        </w:rPr>
        <w:t>2021</w:t>
      </w:r>
      <w:r w:rsidRPr="00DC2CEB">
        <w:rPr>
          <w:rFonts w:ascii="仿宋" w:eastAsia="仿宋" w:hAnsi="仿宋" w:hint="eastAsia"/>
          <w:sz w:val="28"/>
          <w:szCs w:val="28"/>
        </w:rPr>
        <w:t>年第三次临时股东大会的授权，公司董事会对本次激励计划首次授予激励对象名单及首次授予股票数量进行调整。本次调整后，公司</w:t>
      </w:r>
      <w:r w:rsidRPr="00DC2CEB">
        <w:rPr>
          <w:rFonts w:ascii="仿宋" w:eastAsia="仿宋" w:hAnsi="仿宋"/>
          <w:sz w:val="28"/>
          <w:szCs w:val="28"/>
        </w:rPr>
        <w:t>202</w:t>
      </w:r>
      <w:r w:rsidRPr="00DC2CEB">
        <w:rPr>
          <w:rFonts w:ascii="仿宋" w:eastAsia="仿宋" w:hAnsi="仿宋" w:hint="eastAsia"/>
          <w:sz w:val="28"/>
          <w:szCs w:val="28"/>
        </w:rPr>
        <w:t>1年限制性股票激励计划首次授予的激励对象总人数由58人调整至56人，首次授予限制性股票数量由</w:t>
      </w:r>
      <w:r w:rsidRPr="00DC2CEB">
        <w:rPr>
          <w:rFonts w:ascii="仿宋" w:eastAsia="仿宋" w:hAnsi="仿宋"/>
          <w:sz w:val="28"/>
          <w:szCs w:val="28"/>
        </w:rPr>
        <w:t>396.96</w:t>
      </w:r>
      <w:r w:rsidRPr="00DC2CEB">
        <w:rPr>
          <w:rFonts w:ascii="仿宋" w:eastAsia="仿宋" w:hAnsi="仿宋" w:hint="eastAsia"/>
          <w:sz w:val="28"/>
          <w:szCs w:val="28"/>
        </w:rPr>
        <w:t>万股调整为392.96万股，预留授予的股票数量不做调整。</w:t>
      </w:r>
    </w:p>
    <w:p w:rsidR="00DF4962" w:rsidRPr="00DC2CEB" w:rsidRDefault="00DF4962" w:rsidP="00E15577">
      <w:pPr>
        <w:spacing w:line="560" w:lineRule="exact"/>
        <w:ind w:firstLineChars="200" w:firstLine="560"/>
        <w:rPr>
          <w:rFonts w:ascii="仿宋" w:eastAsia="仿宋" w:hAnsi="仿宋"/>
          <w:sz w:val="28"/>
          <w:szCs w:val="28"/>
        </w:rPr>
      </w:pPr>
      <w:r w:rsidRPr="00DC2CEB">
        <w:rPr>
          <w:rFonts w:ascii="仿宋" w:eastAsia="仿宋" w:hAnsi="仿宋" w:hint="eastAsia"/>
          <w:sz w:val="28"/>
          <w:szCs w:val="28"/>
        </w:rPr>
        <w:t>2、鉴于公司</w:t>
      </w:r>
      <w:r w:rsidRPr="00DC2CEB">
        <w:rPr>
          <w:rFonts w:ascii="仿宋" w:eastAsia="仿宋" w:hAnsi="仿宋"/>
          <w:sz w:val="28"/>
          <w:szCs w:val="28"/>
        </w:rPr>
        <w:t>2020</w:t>
      </w:r>
      <w:r w:rsidRPr="00DC2CEB">
        <w:rPr>
          <w:rFonts w:ascii="仿宋" w:eastAsia="仿宋" w:hAnsi="仿宋" w:hint="eastAsia"/>
          <w:sz w:val="28"/>
          <w:szCs w:val="28"/>
        </w:rPr>
        <w:t>年度利润分配方案已于</w:t>
      </w:r>
      <w:r w:rsidRPr="00DC2CEB">
        <w:rPr>
          <w:rFonts w:ascii="仿宋" w:eastAsia="仿宋" w:hAnsi="仿宋"/>
          <w:sz w:val="28"/>
          <w:szCs w:val="28"/>
        </w:rPr>
        <w:t>2021</w:t>
      </w:r>
      <w:r w:rsidRPr="00DC2CEB">
        <w:rPr>
          <w:rFonts w:ascii="仿宋" w:eastAsia="仿宋" w:hAnsi="仿宋" w:hint="eastAsia"/>
          <w:sz w:val="28"/>
          <w:szCs w:val="28"/>
        </w:rPr>
        <w:t>年6月4日实施完毕，公司董事会根据股权激励计划的相关规定，将</w:t>
      </w:r>
      <w:r w:rsidRPr="00DC2CEB">
        <w:rPr>
          <w:rFonts w:ascii="仿宋" w:eastAsia="仿宋" w:hAnsi="仿宋"/>
          <w:sz w:val="28"/>
          <w:szCs w:val="28"/>
        </w:rPr>
        <w:t>202</w:t>
      </w:r>
      <w:r w:rsidRPr="00DC2CEB">
        <w:rPr>
          <w:rFonts w:ascii="仿宋" w:eastAsia="仿宋" w:hAnsi="仿宋" w:hint="eastAsia"/>
          <w:sz w:val="28"/>
          <w:szCs w:val="28"/>
        </w:rPr>
        <w:t>1年限制性股票激励计划授予的股份回购价格由5</w:t>
      </w:r>
      <w:r w:rsidRPr="00DC2CEB">
        <w:rPr>
          <w:rFonts w:ascii="仿宋" w:eastAsia="仿宋" w:hAnsi="仿宋"/>
          <w:sz w:val="28"/>
          <w:szCs w:val="28"/>
        </w:rPr>
        <w:t>.4</w:t>
      </w:r>
      <w:r w:rsidRPr="00DC2CEB">
        <w:rPr>
          <w:rFonts w:ascii="仿宋" w:eastAsia="仿宋" w:hAnsi="仿宋" w:hint="eastAsia"/>
          <w:sz w:val="28"/>
          <w:szCs w:val="28"/>
        </w:rPr>
        <w:t>3元</w:t>
      </w:r>
      <w:r w:rsidRPr="00DC2CEB">
        <w:rPr>
          <w:rFonts w:ascii="仿宋" w:eastAsia="仿宋" w:hAnsi="仿宋"/>
          <w:sz w:val="28"/>
          <w:szCs w:val="28"/>
        </w:rPr>
        <w:t>/</w:t>
      </w:r>
      <w:r w:rsidRPr="00DC2CEB">
        <w:rPr>
          <w:rFonts w:ascii="仿宋" w:eastAsia="仿宋" w:hAnsi="仿宋" w:hint="eastAsia"/>
          <w:sz w:val="28"/>
          <w:szCs w:val="28"/>
        </w:rPr>
        <w:t>股调整为5</w:t>
      </w:r>
      <w:r w:rsidRPr="00DC2CEB">
        <w:rPr>
          <w:rFonts w:ascii="仿宋" w:eastAsia="仿宋" w:hAnsi="仿宋"/>
          <w:sz w:val="28"/>
          <w:szCs w:val="28"/>
        </w:rPr>
        <w:t>.</w:t>
      </w:r>
      <w:r w:rsidRPr="00DC2CEB">
        <w:rPr>
          <w:rFonts w:ascii="仿宋" w:eastAsia="仿宋" w:hAnsi="仿宋" w:hint="eastAsia"/>
          <w:sz w:val="28"/>
          <w:szCs w:val="28"/>
        </w:rPr>
        <w:t>23元</w:t>
      </w:r>
      <w:r w:rsidRPr="00DC2CEB">
        <w:rPr>
          <w:rFonts w:ascii="仿宋" w:eastAsia="仿宋" w:hAnsi="仿宋"/>
          <w:sz w:val="28"/>
          <w:szCs w:val="28"/>
        </w:rPr>
        <w:t>/</w:t>
      </w:r>
      <w:r w:rsidRPr="00DC2CEB">
        <w:rPr>
          <w:rFonts w:ascii="仿宋" w:eastAsia="仿宋" w:hAnsi="仿宋" w:hint="eastAsia"/>
          <w:sz w:val="28"/>
          <w:szCs w:val="28"/>
        </w:rPr>
        <w:t>股。</w:t>
      </w:r>
    </w:p>
    <w:p w:rsidR="00DF4962" w:rsidRPr="00B570E1" w:rsidRDefault="00DF4962" w:rsidP="00E15577">
      <w:pPr>
        <w:spacing w:line="560" w:lineRule="exact"/>
        <w:ind w:firstLineChars="200" w:firstLine="560"/>
        <w:rPr>
          <w:rFonts w:ascii="仿宋" w:eastAsia="仿宋" w:hAnsi="仿宋"/>
          <w:sz w:val="28"/>
          <w:szCs w:val="28"/>
        </w:rPr>
      </w:pPr>
      <w:r w:rsidRPr="00DC2CEB">
        <w:rPr>
          <w:rFonts w:ascii="仿宋" w:eastAsia="仿宋" w:hAnsi="仿宋"/>
          <w:sz w:val="28"/>
          <w:szCs w:val="28"/>
        </w:rPr>
        <w:t>除上述调整内容外，本次实施的激励计划内容</w:t>
      </w:r>
      <w:r w:rsidRPr="00DC2CEB">
        <w:rPr>
          <w:rFonts w:ascii="仿宋" w:eastAsia="仿宋" w:hAnsi="仿宋" w:hint="eastAsia"/>
          <w:sz w:val="28"/>
          <w:szCs w:val="28"/>
        </w:rPr>
        <w:t>与已披露的激励计划不存在差异。</w:t>
      </w:r>
    </w:p>
    <w:p w:rsidR="00664C92" w:rsidRDefault="00791B55" w:rsidP="00806893">
      <w:pPr>
        <w:spacing w:line="540" w:lineRule="exact"/>
        <w:ind w:firstLineChars="200" w:firstLine="560"/>
        <w:rPr>
          <w:rFonts w:asciiTheme="minorEastAsia" w:eastAsiaTheme="minorEastAsia" w:hAnsiTheme="minorEastAsia"/>
          <w:sz w:val="28"/>
          <w:szCs w:val="28"/>
        </w:rPr>
      </w:pPr>
      <w:r>
        <w:rPr>
          <w:rFonts w:hint="eastAsia"/>
          <w:sz w:val="28"/>
          <w:szCs w:val="28"/>
        </w:rPr>
        <w:t>六</w:t>
      </w:r>
      <w:r w:rsidR="00EE6B36">
        <w:rPr>
          <w:rFonts w:hint="eastAsia"/>
          <w:sz w:val="28"/>
          <w:szCs w:val="28"/>
        </w:rPr>
        <w:t>、</w:t>
      </w:r>
      <w:r w:rsidR="00664C92">
        <w:rPr>
          <w:rFonts w:hint="eastAsia"/>
          <w:sz w:val="28"/>
          <w:szCs w:val="28"/>
        </w:rPr>
        <w:t>本次解除限售后股本结构变化情况表</w:t>
      </w:r>
    </w:p>
    <w:tbl>
      <w:tblPr>
        <w:tblStyle w:val="a6"/>
        <w:tblW w:w="8931" w:type="dxa"/>
        <w:tblInd w:w="-176" w:type="dxa"/>
        <w:tblLayout w:type="fixed"/>
        <w:tblLook w:val="04A0"/>
      </w:tblPr>
      <w:tblGrid>
        <w:gridCol w:w="2411"/>
        <w:gridCol w:w="1417"/>
        <w:gridCol w:w="1134"/>
        <w:gridCol w:w="1418"/>
        <w:gridCol w:w="1417"/>
        <w:gridCol w:w="1134"/>
      </w:tblGrid>
      <w:tr w:rsidR="00664C92" w:rsidRPr="00D7025D" w:rsidTr="00997E55">
        <w:tc>
          <w:tcPr>
            <w:tcW w:w="2411" w:type="dxa"/>
            <w:vMerge w:val="restart"/>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股份性质</w:t>
            </w:r>
            <w:r w:rsidRPr="00D7025D">
              <w:rPr>
                <w:rFonts w:asciiTheme="majorEastAsia" w:eastAsiaTheme="majorEastAsia" w:hAnsiTheme="majorEastAsia"/>
                <w:b/>
                <w:sz w:val="21"/>
                <w:szCs w:val="21"/>
              </w:rPr>
              <w:t xml:space="preserve"> </w:t>
            </w:r>
          </w:p>
          <w:p w:rsidR="00664C92" w:rsidRPr="00D7025D" w:rsidRDefault="00664C92" w:rsidP="001E5F73">
            <w:pPr>
              <w:spacing w:line="360" w:lineRule="exact"/>
              <w:jc w:val="center"/>
              <w:rPr>
                <w:rFonts w:asciiTheme="majorEastAsia" w:eastAsiaTheme="majorEastAsia" w:hAnsiTheme="majorEastAsia" w:cs="仿宋_GB2312"/>
                <w:b/>
                <w:color w:val="000000"/>
                <w:sz w:val="21"/>
                <w:szCs w:val="21"/>
              </w:rPr>
            </w:pPr>
          </w:p>
        </w:tc>
        <w:tc>
          <w:tcPr>
            <w:tcW w:w="2551" w:type="dxa"/>
            <w:gridSpan w:val="2"/>
            <w:vAlign w:val="center"/>
          </w:tcPr>
          <w:p w:rsidR="00664C92" w:rsidRPr="00D7025D" w:rsidRDefault="00664C92" w:rsidP="001E5F73">
            <w:pPr>
              <w:spacing w:line="360" w:lineRule="exact"/>
              <w:jc w:val="center"/>
              <w:rPr>
                <w:rFonts w:asciiTheme="majorEastAsia" w:eastAsiaTheme="majorEastAsia" w:hAnsiTheme="majorEastAsia" w:cs="仿宋_GB2312"/>
                <w:b/>
                <w:color w:val="000000"/>
                <w:sz w:val="21"/>
                <w:szCs w:val="21"/>
              </w:rPr>
            </w:pPr>
            <w:r w:rsidRPr="00D7025D">
              <w:rPr>
                <w:rFonts w:asciiTheme="majorEastAsia" w:eastAsiaTheme="majorEastAsia" w:hAnsiTheme="majorEastAsia" w:cs="仿宋_GB2312" w:hint="eastAsia"/>
                <w:b/>
                <w:color w:val="000000"/>
                <w:sz w:val="21"/>
                <w:szCs w:val="21"/>
              </w:rPr>
              <w:t>本次变动前</w:t>
            </w:r>
          </w:p>
        </w:tc>
        <w:tc>
          <w:tcPr>
            <w:tcW w:w="1418" w:type="dxa"/>
            <w:vMerge w:val="restart"/>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本次变动股份数量</w:t>
            </w:r>
            <w:r w:rsidRPr="00D7025D">
              <w:rPr>
                <w:rFonts w:asciiTheme="majorEastAsia" w:eastAsiaTheme="majorEastAsia" w:hAnsiTheme="majorEastAsia"/>
                <w:b/>
                <w:sz w:val="21"/>
                <w:szCs w:val="21"/>
              </w:rPr>
              <w:t xml:space="preserve"> </w:t>
            </w:r>
            <w:r w:rsidRPr="00D7025D">
              <w:rPr>
                <w:rFonts w:asciiTheme="majorEastAsia" w:eastAsiaTheme="majorEastAsia" w:hAnsiTheme="majorEastAsia" w:hint="eastAsia"/>
                <w:b/>
                <w:sz w:val="21"/>
                <w:szCs w:val="21"/>
              </w:rPr>
              <w:t>（股）</w:t>
            </w:r>
          </w:p>
          <w:p w:rsidR="00664C92" w:rsidRPr="00D7025D" w:rsidRDefault="00664C92" w:rsidP="001E5F73">
            <w:pPr>
              <w:spacing w:line="360" w:lineRule="exact"/>
              <w:jc w:val="center"/>
              <w:rPr>
                <w:rFonts w:asciiTheme="majorEastAsia" w:eastAsiaTheme="majorEastAsia" w:hAnsiTheme="majorEastAsia" w:cs="仿宋_GB2312"/>
                <w:b/>
                <w:color w:val="000000"/>
                <w:sz w:val="21"/>
                <w:szCs w:val="21"/>
              </w:rPr>
            </w:pPr>
          </w:p>
        </w:tc>
        <w:tc>
          <w:tcPr>
            <w:tcW w:w="2551" w:type="dxa"/>
            <w:gridSpan w:val="2"/>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本次变动后</w:t>
            </w:r>
            <w:r w:rsidRPr="00D7025D">
              <w:rPr>
                <w:rFonts w:asciiTheme="majorEastAsia" w:eastAsiaTheme="majorEastAsia" w:hAnsiTheme="majorEastAsia"/>
                <w:b/>
                <w:sz w:val="21"/>
                <w:szCs w:val="21"/>
              </w:rPr>
              <w:t xml:space="preserve"> </w:t>
            </w:r>
          </w:p>
          <w:p w:rsidR="00664C92" w:rsidRPr="00D7025D" w:rsidRDefault="00664C92" w:rsidP="001E5F73">
            <w:pPr>
              <w:pStyle w:val="Default"/>
              <w:spacing w:line="360" w:lineRule="exact"/>
              <w:jc w:val="center"/>
              <w:rPr>
                <w:rFonts w:asciiTheme="majorEastAsia" w:eastAsiaTheme="majorEastAsia" w:hAnsiTheme="majorEastAsia"/>
                <w:b/>
                <w:sz w:val="21"/>
                <w:szCs w:val="21"/>
              </w:rPr>
            </w:pPr>
          </w:p>
        </w:tc>
      </w:tr>
      <w:tr w:rsidR="00997E55" w:rsidRPr="00D7025D" w:rsidTr="00997E55">
        <w:tc>
          <w:tcPr>
            <w:tcW w:w="2411" w:type="dxa"/>
            <w:vMerge/>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p>
        </w:tc>
        <w:tc>
          <w:tcPr>
            <w:tcW w:w="1417" w:type="dxa"/>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数量（股）</w:t>
            </w:r>
            <w:r w:rsidRPr="00D7025D">
              <w:rPr>
                <w:rFonts w:asciiTheme="majorEastAsia" w:eastAsiaTheme="majorEastAsia" w:hAnsiTheme="majorEastAsia"/>
                <w:b/>
                <w:sz w:val="21"/>
                <w:szCs w:val="21"/>
              </w:rPr>
              <w:t xml:space="preserve"> </w:t>
            </w:r>
          </w:p>
        </w:tc>
        <w:tc>
          <w:tcPr>
            <w:tcW w:w="1134" w:type="dxa"/>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比例</w:t>
            </w:r>
            <w:r>
              <w:rPr>
                <w:rFonts w:asciiTheme="majorEastAsia" w:eastAsiaTheme="majorEastAsia" w:hAnsiTheme="majorEastAsia" w:hint="eastAsia"/>
                <w:b/>
                <w:sz w:val="21"/>
                <w:szCs w:val="21"/>
              </w:rPr>
              <w:t>（%）</w:t>
            </w:r>
            <w:r w:rsidRPr="00D7025D">
              <w:rPr>
                <w:rFonts w:asciiTheme="majorEastAsia" w:eastAsiaTheme="majorEastAsia" w:hAnsiTheme="majorEastAsia"/>
                <w:b/>
                <w:sz w:val="21"/>
                <w:szCs w:val="21"/>
              </w:rPr>
              <w:t xml:space="preserve"> </w:t>
            </w:r>
          </w:p>
        </w:tc>
        <w:tc>
          <w:tcPr>
            <w:tcW w:w="1418" w:type="dxa"/>
            <w:vMerge/>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p>
        </w:tc>
        <w:tc>
          <w:tcPr>
            <w:tcW w:w="1417" w:type="dxa"/>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数量（股）</w:t>
            </w:r>
            <w:r w:rsidRPr="00D7025D">
              <w:rPr>
                <w:rFonts w:asciiTheme="majorEastAsia" w:eastAsiaTheme="majorEastAsia" w:hAnsiTheme="majorEastAsia"/>
                <w:b/>
                <w:sz w:val="21"/>
                <w:szCs w:val="21"/>
              </w:rPr>
              <w:t xml:space="preserve"> </w:t>
            </w:r>
          </w:p>
        </w:tc>
        <w:tc>
          <w:tcPr>
            <w:tcW w:w="1134" w:type="dxa"/>
            <w:vAlign w:val="center"/>
          </w:tcPr>
          <w:p w:rsidR="00664C92" w:rsidRPr="00D7025D" w:rsidRDefault="00664C92" w:rsidP="001E5F73">
            <w:pPr>
              <w:pStyle w:val="Default"/>
              <w:spacing w:line="360" w:lineRule="exact"/>
              <w:jc w:val="center"/>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比例</w:t>
            </w:r>
            <w:r>
              <w:rPr>
                <w:rFonts w:asciiTheme="majorEastAsia" w:eastAsiaTheme="majorEastAsia" w:hAnsiTheme="majorEastAsia" w:hint="eastAsia"/>
                <w:b/>
                <w:sz w:val="21"/>
                <w:szCs w:val="21"/>
              </w:rPr>
              <w:t>（%）</w:t>
            </w:r>
          </w:p>
        </w:tc>
      </w:tr>
      <w:tr w:rsidR="00A73BE4" w:rsidRPr="00D7025D" w:rsidTr="00997E55">
        <w:tc>
          <w:tcPr>
            <w:tcW w:w="2411" w:type="dxa"/>
            <w:vAlign w:val="center"/>
          </w:tcPr>
          <w:p w:rsidR="00A73BE4" w:rsidRPr="00D7025D" w:rsidRDefault="00A73BE4" w:rsidP="001E5F73">
            <w:pPr>
              <w:pStyle w:val="Default"/>
              <w:spacing w:line="360" w:lineRule="exact"/>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有限售条件流通股</w:t>
            </w:r>
            <w:r w:rsidRPr="00D7025D">
              <w:rPr>
                <w:rFonts w:asciiTheme="majorEastAsia" w:eastAsiaTheme="majorEastAsia" w:hAnsiTheme="majorEastAsia"/>
                <w:b/>
                <w:sz w:val="21"/>
                <w:szCs w:val="21"/>
              </w:rPr>
              <w:t xml:space="preserve"> </w:t>
            </w:r>
          </w:p>
        </w:tc>
        <w:tc>
          <w:tcPr>
            <w:tcW w:w="1417" w:type="dxa"/>
            <w:vAlign w:val="center"/>
          </w:tcPr>
          <w:p w:rsidR="00A73BE4" w:rsidRPr="007E4874" w:rsidRDefault="00A73BE4" w:rsidP="00BC657D">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color w:val="auto"/>
                <w:kern w:val="2"/>
                <w:sz w:val="21"/>
                <w:szCs w:val="21"/>
              </w:rPr>
              <w:t>13,158,705</w:t>
            </w:r>
          </w:p>
        </w:tc>
        <w:tc>
          <w:tcPr>
            <w:tcW w:w="1134" w:type="dxa"/>
            <w:vAlign w:val="center"/>
          </w:tcPr>
          <w:p w:rsidR="00A73BE4" w:rsidRPr="007E4874" w:rsidRDefault="00A73BE4" w:rsidP="001E5F73">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hint="eastAsia"/>
                <w:color w:val="auto"/>
                <w:kern w:val="2"/>
                <w:sz w:val="21"/>
                <w:szCs w:val="21"/>
              </w:rPr>
              <w:t>2.97</w:t>
            </w:r>
          </w:p>
        </w:tc>
        <w:tc>
          <w:tcPr>
            <w:tcW w:w="1418" w:type="dxa"/>
            <w:vAlign w:val="center"/>
          </w:tcPr>
          <w:p w:rsidR="00A73BE4" w:rsidRPr="00997E55" w:rsidRDefault="00A73BE4" w:rsidP="0097064E">
            <w:pPr>
              <w:pStyle w:val="Default"/>
              <w:jc w:val="right"/>
              <w:rPr>
                <w:rFonts w:asciiTheme="minorEastAsia" w:eastAsiaTheme="minorEastAsia" w:hAnsiTheme="minorEastAsia"/>
                <w:color w:val="auto"/>
                <w:kern w:val="2"/>
                <w:sz w:val="21"/>
                <w:szCs w:val="21"/>
              </w:rPr>
            </w:pPr>
            <w:r>
              <w:rPr>
                <w:rFonts w:hAnsi="宋体" w:hint="eastAsia"/>
                <w:sz w:val="20"/>
                <w:szCs w:val="18"/>
              </w:rPr>
              <w:t>-211,007</w:t>
            </w:r>
          </w:p>
        </w:tc>
        <w:tc>
          <w:tcPr>
            <w:tcW w:w="1417" w:type="dxa"/>
            <w:vAlign w:val="center"/>
          </w:tcPr>
          <w:p w:rsidR="00A73BE4" w:rsidRPr="00A73BE4" w:rsidRDefault="00A73BE4" w:rsidP="00A73BE4">
            <w:pPr>
              <w:pStyle w:val="Default"/>
              <w:jc w:val="right"/>
              <w:rPr>
                <w:rFonts w:asciiTheme="minorEastAsia" w:eastAsiaTheme="minorEastAsia" w:hAnsiTheme="minorEastAsia"/>
                <w:color w:val="auto"/>
                <w:kern w:val="2"/>
                <w:sz w:val="21"/>
                <w:szCs w:val="21"/>
              </w:rPr>
            </w:pPr>
            <w:r w:rsidRPr="00A73BE4">
              <w:rPr>
                <w:rFonts w:asciiTheme="minorEastAsia" w:eastAsiaTheme="minorEastAsia" w:hAnsiTheme="minorEastAsia" w:hint="eastAsia"/>
                <w:color w:val="auto"/>
                <w:kern w:val="2"/>
                <w:sz w:val="21"/>
                <w:szCs w:val="21"/>
              </w:rPr>
              <w:t>12,947,698</w:t>
            </w:r>
          </w:p>
        </w:tc>
        <w:tc>
          <w:tcPr>
            <w:tcW w:w="1134" w:type="dxa"/>
            <w:vAlign w:val="center"/>
          </w:tcPr>
          <w:p w:rsidR="00A73BE4" w:rsidRPr="00A73BE4" w:rsidRDefault="00A73BE4" w:rsidP="00A73BE4">
            <w:pPr>
              <w:pStyle w:val="Default"/>
              <w:jc w:val="right"/>
              <w:rPr>
                <w:rFonts w:asciiTheme="minorEastAsia" w:eastAsiaTheme="minorEastAsia" w:hAnsiTheme="minorEastAsia"/>
                <w:color w:val="auto"/>
                <w:kern w:val="2"/>
                <w:sz w:val="21"/>
                <w:szCs w:val="21"/>
              </w:rPr>
            </w:pPr>
            <w:r w:rsidRPr="00A73BE4">
              <w:rPr>
                <w:rFonts w:asciiTheme="minorEastAsia" w:eastAsiaTheme="minorEastAsia" w:hAnsiTheme="minorEastAsia" w:hint="eastAsia"/>
                <w:color w:val="auto"/>
                <w:kern w:val="2"/>
                <w:sz w:val="21"/>
                <w:szCs w:val="21"/>
              </w:rPr>
              <w:t xml:space="preserve">2.93 </w:t>
            </w:r>
          </w:p>
        </w:tc>
      </w:tr>
      <w:tr w:rsidR="00A73BE4" w:rsidRPr="00D7025D" w:rsidTr="00997E55">
        <w:tc>
          <w:tcPr>
            <w:tcW w:w="2411" w:type="dxa"/>
            <w:vAlign w:val="center"/>
          </w:tcPr>
          <w:p w:rsidR="00A73BE4" w:rsidRPr="00664C92" w:rsidRDefault="00A73BE4" w:rsidP="00997E55">
            <w:pPr>
              <w:pStyle w:val="Default"/>
              <w:spacing w:line="360" w:lineRule="exact"/>
              <w:rPr>
                <w:rFonts w:asciiTheme="majorEastAsia" w:eastAsiaTheme="majorEastAsia" w:hAnsiTheme="majorEastAsia"/>
                <w:b/>
                <w:sz w:val="21"/>
                <w:szCs w:val="21"/>
              </w:rPr>
            </w:pPr>
            <w:r>
              <w:rPr>
                <w:rFonts w:asciiTheme="majorEastAsia" w:eastAsiaTheme="majorEastAsia" w:hAnsiTheme="majorEastAsia" w:hint="eastAsia"/>
                <w:b/>
                <w:sz w:val="21"/>
                <w:szCs w:val="21"/>
              </w:rPr>
              <w:t>其中：高管锁定股</w:t>
            </w:r>
          </w:p>
        </w:tc>
        <w:tc>
          <w:tcPr>
            <w:tcW w:w="1417" w:type="dxa"/>
            <w:vAlign w:val="center"/>
          </w:tcPr>
          <w:p w:rsidR="00A73BE4" w:rsidRPr="00664C92" w:rsidRDefault="00A73BE4" w:rsidP="00BC657D">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color w:val="auto"/>
                <w:kern w:val="2"/>
                <w:sz w:val="21"/>
                <w:szCs w:val="21"/>
              </w:rPr>
              <w:t>7,677,877</w:t>
            </w:r>
          </w:p>
        </w:tc>
        <w:tc>
          <w:tcPr>
            <w:tcW w:w="1134" w:type="dxa"/>
            <w:vAlign w:val="center"/>
          </w:tcPr>
          <w:p w:rsidR="00A73BE4" w:rsidRDefault="00A73BE4" w:rsidP="00664C92">
            <w:pPr>
              <w:pStyle w:val="Default"/>
              <w:jc w:val="right"/>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1.73</w:t>
            </w:r>
          </w:p>
        </w:tc>
        <w:tc>
          <w:tcPr>
            <w:tcW w:w="1418" w:type="dxa"/>
            <w:vAlign w:val="center"/>
          </w:tcPr>
          <w:p w:rsidR="00A73BE4" w:rsidRPr="00997E55" w:rsidRDefault="00A73BE4" w:rsidP="00997E55">
            <w:pPr>
              <w:pStyle w:val="Default"/>
              <w:jc w:val="right"/>
              <w:rPr>
                <w:rFonts w:asciiTheme="minorEastAsia" w:eastAsiaTheme="minorEastAsia" w:hAnsiTheme="minorEastAsia"/>
                <w:color w:val="auto"/>
                <w:kern w:val="2"/>
                <w:sz w:val="21"/>
                <w:szCs w:val="21"/>
              </w:rPr>
            </w:pPr>
          </w:p>
        </w:tc>
        <w:tc>
          <w:tcPr>
            <w:tcW w:w="1417" w:type="dxa"/>
            <w:vAlign w:val="center"/>
          </w:tcPr>
          <w:p w:rsidR="00A73BE4" w:rsidRPr="00A73BE4" w:rsidRDefault="00A73BE4" w:rsidP="00A73BE4">
            <w:pPr>
              <w:pStyle w:val="Default"/>
              <w:jc w:val="right"/>
              <w:rPr>
                <w:rFonts w:asciiTheme="minorEastAsia" w:eastAsiaTheme="minorEastAsia" w:hAnsiTheme="minorEastAsia"/>
                <w:color w:val="auto"/>
                <w:kern w:val="2"/>
                <w:sz w:val="21"/>
                <w:szCs w:val="21"/>
              </w:rPr>
            </w:pPr>
            <w:r w:rsidRPr="00A73BE4">
              <w:rPr>
                <w:rFonts w:asciiTheme="minorEastAsia" w:eastAsiaTheme="minorEastAsia" w:hAnsiTheme="minorEastAsia" w:hint="eastAsia"/>
                <w:color w:val="auto"/>
                <w:kern w:val="2"/>
                <w:sz w:val="21"/>
                <w:szCs w:val="21"/>
              </w:rPr>
              <w:t>7,677,877</w:t>
            </w:r>
          </w:p>
        </w:tc>
        <w:tc>
          <w:tcPr>
            <w:tcW w:w="1134" w:type="dxa"/>
            <w:vAlign w:val="center"/>
          </w:tcPr>
          <w:p w:rsidR="00A73BE4" w:rsidRPr="00A73BE4" w:rsidRDefault="00A73BE4" w:rsidP="00A73BE4">
            <w:pPr>
              <w:pStyle w:val="Default"/>
              <w:jc w:val="right"/>
              <w:rPr>
                <w:rFonts w:asciiTheme="minorEastAsia" w:eastAsiaTheme="minorEastAsia" w:hAnsiTheme="minorEastAsia"/>
                <w:color w:val="auto"/>
                <w:kern w:val="2"/>
                <w:sz w:val="21"/>
                <w:szCs w:val="21"/>
              </w:rPr>
            </w:pPr>
            <w:r w:rsidRPr="00A73BE4">
              <w:rPr>
                <w:rFonts w:asciiTheme="minorEastAsia" w:eastAsiaTheme="minorEastAsia" w:hAnsiTheme="minorEastAsia" w:hint="eastAsia"/>
                <w:color w:val="auto"/>
                <w:kern w:val="2"/>
                <w:sz w:val="21"/>
                <w:szCs w:val="21"/>
              </w:rPr>
              <w:t xml:space="preserve">1.73 </w:t>
            </w:r>
          </w:p>
        </w:tc>
      </w:tr>
      <w:tr w:rsidR="00A73BE4" w:rsidRPr="00D7025D" w:rsidTr="00997E55">
        <w:tc>
          <w:tcPr>
            <w:tcW w:w="2411" w:type="dxa"/>
            <w:vAlign w:val="center"/>
          </w:tcPr>
          <w:p w:rsidR="00A73BE4" w:rsidRPr="00664C92" w:rsidRDefault="00A73BE4" w:rsidP="00997E55">
            <w:pPr>
              <w:pStyle w:val="Default"/>
              <w:spacing w:line="360" w:lineRule="exact"/>
              <w:ind w:firstLineChars="300" w:firstLine="632"/>
              <w:rPr>
                <w:rFonts w:asciiTheme="majorEastAsia" w:eastAsiaTheme="majorEastAsia" w:hAnsiTheme="majorEastAsia"/>
                <w:b/>
                <w:sz w:val="21"/>
                <w:szCs w:val="21"/>
              </w:rPr>
            </w:pPr>
            <w:r w:rsidRPr="00664C92">
              <w:rPr>
                <w:rFonts w:asciiTheme="majorEastAsia" w:eastAsiaTheme="majorEastAsia" w:hAnsiTheme="majorEastAsia" w:hint="eastAsia"/>
                <w:b/>
                <w:sz w:val="21"/>
                <w:szCs w:val="21"/>
              </w:rPr>
              <w:t>股权激励限售股</w:t>
            </w:r>
            <w:r w:rsidRPr="00664C92">
              <w:rPr>
                <w:rFonts w:asciiTheme="majorEastAsia" w:eastAsiaTheme="majorEastAsia" w:hAnsiTheme="majorEastAsia"/>
                <w:b/>
                <w:sz w:val="21"/>
                <w:szCs w:val="21"/>
              </w:rPr>
              <w:t xml:space="preserve"> </w:t>
            </w:r>
          </w:p>
        </w:tc>
        <w:tc>
          <w:tcPr>
            <w:tcW w:w="1417" w:type="dxa"/>
            <w:vAlign w:val="center"/>
          </w:tcPr>
          <w:p w:rsidR="00A73BE4" w:rsidRPr="00664C92" w:rsidRDefault="00A73BE4" w:rsidP="00BC657D">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color w:val="auto"/>
                <w:kern w:val="2"/>
                <w:sz w:val="21"/>
                <w:szCs w:val="21"/>
              </w:rPr>
              <w:t>2,984,643</w:t>
            </w:r>
          </w:p>
        </w:tc>
        <w:tc>
          <w:tcPr>
            <w:tcW w:w="1134" w:type="dxa"/>
            <w:vAlign w:val="center"/>
          </w:tcPr>
          <w:p w:rsidR="00A73BE4" w:rsidRPr="007E4874" w:rsidRDefault="00A73BE4" w:rsidP="00664C92">
            <w:pPr>
              <w:pStyle w:val="Default"/>
              <w:jc w:val="right"/>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0.67</w:t>
            </w:r>
          </w:p>
        </w:tc>
        <w:tc>
          <w:tcPr>
            <w:tcW w:w="1418" w:type="dxa"/>
            <w:vAlign w:val="center"/>
          </w:tcPr>
          <w:p w:rsidR="00A73BE4" w:rsidRPr="00997E55" w:rsidRDefault="00A73BE4" w:rsidP="0097064E">
            <w:pPr>
              <w:pStyle w:val="Default"/>
              <w:jc w:val="right"/>
              <w:rPr>
                <w:rFonts w:asciiTheme="minorEastAsia" w:eastAsiaTheme="minorEastAsia" w:hAnsiTheme="minorEastAsia"/>
                <w:color w:val="auto"/>
                <w:kern w:val="2"/>
                <w:sz w:val="21"/>
                <w:szCs w:val="21"/>
              </w:rPr>
            </w:pPr>
            <w:r>
              <w:rPr>
                <w:rFonts w:hAnsi="宋体" w:hint="eastAsia"/>
                <w:sz w:val="20"/>
                <w:szCs w:val="18"/>
              </w:rPr>
              <w:t>-211,007</w:t>
            </w:r>
          </w:p>
        </w:tc>
        <w:tc>
          <w:tcPr>
            <w:tcW w:w="1417" w:type="dxa"/>
            <w:vAlign w:val="center"/>
          </w:tcPr>
          <w:p w:rsidR="00A73BE4" w:rsidRPr="00A73BE4" w:rsidRDefault="00A73BE4" w:rsidP="00A73BE4">
            <w:pPr>
              <w:pStyle w:val="Default"/>
              <w:jc w:val="right"/>
              <w:rPr>
                <w:rFonts w:asciiTheme="minorEastAsia" w:eastAsiaTheme="minorEastAsia" w:hAnsiTheme="minorEastAsia"/>
                <w:color w:val="auto"/>
                <w:kern w:val="2"/>
                <w:sz w:val="21"/>
                <w:szCs w:val="21"/>
              </w:rPr>
            </w:pPr>
            <w:r w:rsidRPr="00A73BE4">
              <w:rPr>
                <w:rFonts w:asciiTheme="minorEastAsia" w:eastAsiaTheme="minorEastAsia" w:hAnsiTheme="minorEastAsia" w:hint="eastAsia"/>
                <w:color w:val="auto"/>
                <w:kern w:val="2"/>
                <w:sz w:val="21"/>
                <w:szCs w:val="21"/>
              </w:rPr>
              <w:t>2,773,636</w:t>
            </w:r>
          </w:p>
        </w:tc>
        <w:tc>
          <w:tcPr>
            <w:tcW w:w="1134" w:type="dxa"/>
            <w:vAlign w:val="center"/>
          </w:tcPr>
          <w:p w:rsidR="00A73BE4" w:rsidRPr="00A73BE4" w:rsidRDefault="00A73BE4" w:rsidP="00A73BE4">
            <w:pPr>
              <w:pStyle w:val="Default"/>
              <w:jc w:val="right"/>
              <w:rPr>
                <w:rFonts w:asciiTheme="minorEastAsia" w:eastAsiaTheme="minorEastAsia" w:hAnsiTheme="minorEastAsia"/>
                <w:color w:val="auto"/>
                <w:kern w:val="2"/>
                <w:sz w:val="21"/>
                <w:szCs w:val="21"/>
              </w:rPr>
            </w:pPr>
            <w:r w:rsidRPr="00A73BE4">
              <w:rPr>
                <w:rFonts w:asciiTheme="minorEastAsia" w:eastAsiaTheme="minorEastAsia" w:hAnsiTheme="minorEastAsia" w:hint="eastAsia"/>
                <w:color w:val="auto"/>
                <w:kern w:val="2"/>
                <w:sz w:val="21"/>
                <w:szCs w:val="21"/>
              </w:rPr>
              <w:t xml:space="preserve">0.63 </w:t>
            </w:r>
          </w:p>
        </w:tc>
      </w:tr>
      <w:tr w:rsidR="00A73BE4" w:rsidRPr="00D7025D" w:rsidTr="00997E55">
        <w:tc>
          <w:tcPr>
            <w:tcW w:w="2411" w:type="dxa"/>
            <w:vAlign w:val="center"/>
          </w:tcPr>
          <w:p w:rsidR="00A73BE4" w:rsidRPr="00D7025D" w:rsidRDefault="00A73BE4" w:rsidP="001E5F73">
            <w:pPr>
              <w:pStyle w:val="Default"/>
              <w:spacing w:line="360" w:lineRule="exact"/>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无限售条件流通股</w:t>
            </w:r>
            <w:r w:rsidRPr="00D7025D">
              <w:rPr>
                <w:rFonts w:asciiTheme="majorEastAsia" w:eastAsiaTheme="majorEastAsia" w:hAnsiTheme="majorEastAsia"/>
                <w:b/>
                <w:sz w:val="21"/>
                <w:szCs w:val="21"/>
              </w:rPr>
              <w:t xml:space="preserve"> </w:t>
            </w:r>
          </w:p>
        </w:tc>
        <w:tc>
          <w:tcPr>
            <w:tcW w:w="1417" w:type="dxa"/>
            <w:vAlign w:val="center"/>
          </w:tcPr>
          <w:p w:rsidR="00A73BE4" w:rsidRPr="007E4874" w:rsidRDefault="00A73BE4" w:rsidP="00BC657D">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color w:val="auto"/>
                <w:kern w:val="2"/>
                <w:sz w:val="21"/>
                <w:szCs w:val="21"/>
              </w:rPr>
              <w:t>429,473,029</w:t>
            </w:r>
          </w:p>
        </w:tc>
        <w:tc>
          <w:tcPr>
            <w:tcW w:w="1134" w:type="dxa"/>
            <w:vAlign w:val="center"/>
          </w:tcPr>
          <w:p w:rsidR="00A73BE4" w:rsidRPr="007E4874" w:rsidRDefault="00A73BE4" w:rsidP="00BC657D">
            <w:pPr>
              <w:pStyle w:val="Default"/>
              <w:jc w:val="right"/>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97.03</w:t>
            </w:r>
          </w:p>
        </w:tc>
        <w:tc>
          <w:tcPr>
            <w:tcW w:w="1418" w:type="dxa"/>
            <w:vAlign w:val="center"/>
          </w:tcPr>
          <w:p w:rsidR="00A73BE4" w:rsidRPr="00997E55" w:rsidRDefault="00A73BE4" w:rsidP="00997E55">
            <w:pPr>
              <w:pStyle w:val="Default"/>
              <w:jc w:val="right"/>
              <w:rPr>
                <w:rFonts w:asciiTheme="minorEastAsia" w:eastAsiaTheme="minorEastAsia" w:hAnsiTheme="minorEastAsia"/>
                <w:color w:val="auto"/>
                <w:kern w:val="2"/>
                <w:sz w:val="21"/>
                <w:szCs w:val="21"/>
              </w:rPr>
            </w:pPr>
            <w:r>
              <w:rPr>
                <w:rFonts w:hAnsi="宋体" w:hint="eastAsia"/>
                <w:sz w:val="20"/>
                <w:szCs w:val="18"/>
              </w:rPr>
              <w:t>211,007</w:t>
            </w:r>
          </w:p>
        </w:tc>
        <w:tc>
          <w:tcPr>
            <w:tcW w:w="1417" w:type="dxa"/>
            <w:vAlign w:val="center"/>
          </w:tcPr>
          <w:p w:rsidR="00A73BE4" w:rsidRPr="00A73BE4" w:rsidRDefault="00A73BE4" w:rsidP="00A73BE4">
            <w:pPr>
              <w:pStyle w:val="Default"/>
              <w:jc w:val="right"/>
              <w:rPr>
                <w:rFonts w:asciiTheme="minorEastAsia" w:eastAsiaTheme="minorEastAsia" w:hAnsiTheme="minorEastAsia"/>
                <w:color w:val="auto"/>
                <w:kern w:val="2"/>
                <w:sz w:val="21"/>
                <w:szCs w:val="21"/>
              </w:rPr>
            </w:pPr>
            <w:r w:rsidRPr="00A73BE4">
              <w:rPr>
                <w:rFonts w:asciiTheme="minorEastAsia" w:eastAsiaTheme="minorEastAsia" w:hAnsiTheme="minorEastAsia" w:hint="eastAsia"/>
                <w:color w:val="auto"/>
                <w:kern w:val="2"/>
                <w:sz w:val="21"/>
                <w:szCs w:val="21"/>
              </w:rPr>
              <w:t>429,684,036</w:t>
            </w:r>
          </w:p>
        </w:tc>
        <w:tc>
          <w:tcPr>
            <w:tcW w:w="1134" w:type="dxa"/>
            <w:vAlign w:val="center"/>
          </w:tcPr>
          <w:p w:rsidR="00A73BE4" w:rsidRPr="00A73BE4" w:rsidRDefault="00A73BE4" w:rsidP="00A73BE4">
            <w:pPr>
              <w:pStyle w:val="Default"/>
              <w:jc w:val="right"/>
              <w:rPr>
                <w:rFonts w:asciiTheme="minorEastAsia" w:eastAsiaTheme="minorEastAsia" w:hAnsiTheme="minorEastAsia"/>
                <w:color w:val="auto"/>
                <w:kern w:val="2"/>
                <w:sz w:val="21"/>
                <w:szCs w:val="21"/>
              </w:rPr>
            </w:pPr>
            <w:r w:rsidRPr="00A73BE4">
              <w:rPr>
                <w:rFonts w:asciiTheme="minorEastAsia" w:eastAsiaTheme="minorEastAsia" w:hAnsiTheme="minorEastAsia" w:hint="eastAsia"/>
                <w:color w:val="auto"/>
                <w:kern w:val="2"/>
                <w:sz w:val="21"/>
                <w:szCs w:val="21"/>
              </w:rPr>
              <w:t xml:space="preserve">97.07 </w:t>
            </w:r>
          </w:p>
        </w:tc>
      </w:tr>
      <w:tr w:rsidR="00A73BE4" w:rsidRPr="00D7025D" w:rsidTr="00997E55">
        <w:tc>
          <w:tcPr>
            <w:tcW w:w="2411" w:type="dxa"/>
            <w:vAlign w:val="center"/>
          </w:tcPr>
          <w:p w:rsidR="00A73BE4" w:rsidRPr="00D7025D" w:rsidRDefault="00A73BE4" w:rsidP="001E5F73">
            <w:pPr>
              <w:pStyle w:val="Default"/>
              <w:spacing w:line="360" w:lineRule="exact"/>
              <w:rPr>
                <w:rFonts w:asciiTheme="majorEastAsia" w:eastAsiaTheme="majorEastAsia" w:hAnsiTheme="majorEastAsia"/>
                <w:b/>
                <w:sz w:val="21"/>
                <w:szCs w:val="21"/>
              </w:rPr>
            </w:pPr>
            <w:r w:rsidRPr="00D7025D">
              <w:rPr>
                <w:rFonts w:asciiTheme="majorEastAsia" w:eastAsiaTheme="majorEastAsia" w:hAnsiTheme="majorEastAsia" w:hint="eastAsia"/>
                <w:b/>
                <w:sz w:val="21"/>
                <w:szCs w:val="21"/>
              </w:rPr>
              <w:t>总股本</w:t>
            </w:r>
            <w:r w:rsidRPr="00D7025D">
              <w:rPr>
                <w:rFonts w:asciiTheme="majorEastAsia" w:eastAsiaTheme="majorEastAsia" w:hAnsiTheme="majorEastAsia"/>
                <w:b/>
                <w:sz w:val="21"/>
                <w:szCs w:val="21"/>
              </w:rPr>
              <w:t xml:space="preserve"> </w:t>
            </w:r>
          </w:p>
        </w:tc>
        <w:tc>
          <w:tcPr>
            <w:tcW w:w="1417" w:type="dxa"/>
            <w:vAlign w:val="center"/>
          </w:tcPr>
          <w:p w:rsidR="00A73BE4" w:rsidRPr="007E4874" w:rsidRDefault="00A73BE4" w:rsidP="00BC657D">
            <w:pPr>
              <w:pStyle w:val="Default"/>
              <w:jc w:val="right"/>
              <w:rPr>
                <w:rFonts w:asciiTheme="minorEastAsia" w:eastAsiaTheme="minorEastAsia" w:hAnsiTheme="minorEastAsia"/>
                <w:color w:val="auto"/>
                <w:kern w:val="2"/>
                <w:sz w:val="21"/>
                <w:szCs w:val="21"/>
              </w:rPr>
            </w:pPr>
            <w:r w:rsidRPr="00BC657D">
              <w:rPr>
                <w:rFonts w:asciiTheme="minorEastAsia" w:eastAsiaTheme="minorEastAsia" w:hAnsiTheme="minorEastAsia"/>
                <w:color w:val="auto"/>
                <w:kern w:val="2"/>
                <w:sz w:val="21"/>
                <w:szCs w:val="21"/>
              </w:rPr>
              <w:t>442,631,734</w:t>
            </w:r>
          </w:p>
        </w:tc>
        <w:tc>
          <w:tcPr>
            <w:tcW w:w="1134" w:type="dxa"/>
            <w:vAlign w:val="center"/>
          </w:tcPr>
          <w:p w:rsidR="00A73BE4" w:rsidRPr="007E4874" w:rsidRDefault="00A73BE4" w:rsidP="001E5F73">
            <w:pPr>
              <w:pStyle w:val="Default"/>
              <w:jc w:val="right"/>
              <w:rPr>
                <w:rFonts w:asciiTheme="minorEastAsia" w:eastAsiaTheme="minorEastAsia" w:hAnsiTheme="minorEastAsia"/>
                <w:color w:val="auto"/>
                <w:kern w:val="2"/>
                <w:sz w:val="21"/>
                <w:szCs w:val="21"/>
              </w:rPr>
            </w:pPr>
            <w:r w:rsidRPr="007E4874">
              <w:rPr>
                <w:rFonts w:asciiTheme="minorEastAsia" w:eastAsiaTheme="minorEastAsia" w:hAnsiTheme="minorEastAsia" w:hint="eastAsia"/>
                <w:color w:val="auto"/>
                <w:kern w:val="2"/>
                <w:sz w:val="21"/>
                <w:szCs w:val="21"/>
              </w:rPr>
              <w:t>100.00</w:t>
            </w:r>
          </w:p>
        </w:tc>
        <w:tc>
          <w:tcPr>
            <w:tcW w:w="1418" w:type="dxa"/>
            <w:vAlign w:val="center"/>
          </w:tcPr>
          <w:p w:rsidR="00A73BE4" w:rsidRPr="00997E55" w:rsidRDefault="00A73BE4" w:rsidP="00997E55">
            <w:pPr>
              <w:pStyle w:val="Default"/>
              <w:jc w:val="right"/>
              <w:rPr>
                <w:rFonts w:asciiTheme="minorEastAsia" w:eastAsiaTheme="minorEastAsia" w:hAnsiTheme="minorEastAsia"/>
                <w:color w:val="auto"/>
                <w:kern w:val="2"/>
                <w:sz w:val="21"/>
                <w:szCs w:val="21"/>
              </w:rPr>
            </w:pPr>
            <w:r w:rsidRPr="00997E55">
              <w:rPr>
                <w:rFonts w:asciiTheme="minorEastAsia" w:eastAsiaTheme="minorEastAsia" w:hAnsiTheme="minorEastAsia" w:hint="eastAsia"/>
                <w:color w:val="auto"/>
                <w:kern w:val="2"/>
                <w:sz w:val="21"/>
                <w:szCs w:val="21"/>
              </w:rPr>
              <w:t>0</w:t>
            </w:r>
          </w:p>
        </w:tc>
        <w:tc>
          <w:tcPr>
            <w:tcW w:w="1417" w:type="dxa"/>
            <w:vAlign w:val="center"/>
          </w:tcPr>
          <w:p w:rsidR="00A73BE4" w:rsidRPr="00A73BE4" w:rsidRDefault="00A73BE4" w:rsidP="00A73BE4">
            <w:pPr>
              <w:pStyle w:val="Default"/>
              <w:jc w:val="right"/>
              <w:rPr>
                <w:rFonts w:asciiTheme="minorEastAsia" w:eastAsiaTheme="minorEastAsia" w:hAnsiTheme="minorEastAsia"/>
                <w:color w:val="auto"/>
                <w:kern w:val="2"/>
                <w:sz w:val="21"/>
                <w:szCs w:val="21"/>
              </w:rPr>
            </w:pPr>
            <w:r w:rsidRPr="00A73BE4">
              <w:rPr>
                <w:rFonts w:asciiTheme="minorEastAsia" w:eastAsiaTheme="minorEastAsia" w:hAnsiTheme="minorEastAsia" w:hint="eastAsia"/>
                <w:color w:val="auto"/>
                <w:kern w:val="2"/>
                <w:sz w:val="21"/>
                <w:szCs w:val="21"/>
              </w:rPr>
              <w:t>442,631,734</w:t>
            </w:r>
          </w:p>
        </w:tc>
        <w:tc>
          <w:tcPr>
            <w:tcW w:w="1134" w:type="dxa"/>
            <w:vAlign w:val="center"/>
          </w:tcPr>
          <w:p w:rsidR="00A73BE4" w:rsidRPr="00A73BE4" w:rsidRDefault="00A73BE4" w:rsidP="00A73BE4">
            <w:pPr>
              <w:pStyle w:val="Default"/>
              <w:jc w:val="right"/>
              <w:rPr>
                <w:rFonts w:asciiTheme="minorEastAsia" w:eastAsiaTheme="minorEastAsia" w:hAnsiTheme="minorEastAsia"/>
                <w:color w:val="auto"/>
                <w:kern w:val="2"/>
                <w:sz w:val="21"/>
                <w:szCs w:val="21"/>
              </w:rPr>
            </w:pPr>
            <w:r w:rsidRPr="00A73BE4">
              <w:rPr>
                <w:rFonts w:asciiTheme="minorEastAsia" w:eastAsiaTheme="minorEastAsia" w:hAnsiTheme="minorEastAsia" w:hint="eastAsia"/>
                <w:color w:val="auto"/>
                <w:kern w:val="2"/>
                <w:sz w:val="21"/>
                <w:szCs w:val="21"/>
              </w:rPr>
              <w:t xml:space="preserve">100.00 </w:t>
            </w:r>
          </w:p>
        </w:tc>
      </w:tr>
    </w:tbl>
    <w:p w:rsidR="00B14101" w:rsidRPr="000B7775" w:rsidRDefault="00664C92" w:rsidP="00B14101">
      <w:pPr>
        <w:spacing w:line="500" w:lineRule="exact"/>
        <w:ind w:firstLineChars="200" w:firstLine="480"/>
        <w:rPr>
          <w:rFonts w:ascii="仿宋" w:eastAsia="仿宋" w:hAnsi="仿宋"/>
          <w:sz w:val="24"/>
        </w:rPr>
      </w:pPr>
      <w:r w:rsidRPr="000B7775">
        <w:rPr>
          <w:rFonts w:ascii="仿宋" w:eastAsia="仿宋" w:hAnsi="仿宋"/>
          <w:sz w:val="24"/>
        </w:rPr>
        <w:t>注 1：</w:t>
      </w:r>
      <w:r w:rsidR="00137A2D" w:rsidRPr="00137A2D">
        <w:rPr>
          <w:rFonts w:ascii="仿宋" w:eastAsia="仿宋" w:hAnsi="仿宋" w:hint="eastAsia"/>
          <w:sz w:val="24"/>
        </w:rPr>
        <w:t>本次变动前的股份结构为截至本公告披露日的情况。</w:t>
      </w:r>
    </w:p>
    <w:p w:rsidR="00664C92" w:rsidRDefault="00664C92" w:rsidP="00B14101">
      <w:pPr>
        <w:spacing w:line="500" w:lineRule="exact"/>
        <w:ind w:firstLineChars="200" w:firstLine="480"/>
        <w:rPr>
          <w:rFonts w:ascii="仿宋" w:eastAsia="仿宋" w:hAnsi="仿宋"/>
          <w:sz w:val="24"/>
        </w:rPr>
      </w:pPr>
      <w:r w:rsidRPr="000B7775">
        <w:rPr>
          <w:rFonts w:ascii="仿宋" w:eastAsia="仿宋" w:hAnsi="仿宋" w:hint="eastAsia"/>
          <w:sz w:val="24"/>
        </w:rPr>
        <w:t>注</w:t>
      </w:r>
      <w:r>
        <w:rPr>
          <w:rFonts w:ascii="仿宋" w:eastAsia="仿宋" w:hAnsi="仿宋" w:hint="eastAsia"/>
          <w:sz w:val="24"/>
        </w:rPr>
        <w:t>2</w:t>
      </w:r>
      <w:r w:rsidRPr="000B7775">
        <w:rPr>
          <w:rFonts w:ascii="仿宋" w:eastAsia="仿宋" w:hAnsi="仿宋" w:hint="eastAsia"/>
          <w:sz w:val="24"/>
        </w:rPr>
        <w:t>：</w:t>
      </w:r>
      <w:r w:rsidR="00B14101">
        <w:rPr>
          <w:rFonts w:ascii="仿宋" w:eastAsia="仿宋" w:hAnsi="仿宋" w:hint="eastAsia"/>
          <w:sz w:val="24"/>
        </w:rPr>
        <w:t>因</w:t>
      </w:r>
      <w:r w:rsidR="00B14101" w:rsidRPr="00B14101">
        <w:rPr>
          <w:rFonts w:ascii="仿宋" w:eastAsia="仿宋" w:hAnsi="仿宋" w:hint="eastAsia"/>
          <w:sz w:val="24"/>
        </w:rPr>
        <w:t>公司</w:t>
      </w:r>
      <w:r w:rsidR="00B14101" w:rsidRPr="00B14101">
        <w:rPr>
          <w:rFonts w:ascii="仿宋" w:eastAsia="仿宋" w:hAnsi="仿宋"/>
          <w:sz w:val="24"/>
        </w:rPr>
        <w:t>202</w:t>
      </w:r>
      <w:r w:rsidR="00B14101" w:rsidRPr="00B14101">
        <w:rPr>
          <w:rFonts w:ascii="仿宋" w:eastAsia="仿宋" w:hAnsi="仿宋" w:hint="eastAsia"/>
          <w:sz w:val="24"/>
        </w:rPr>
        <w:t>1年限制性股票激励计划首次授予第二个解除</w:t>
      </w:r>
      <w:r w:rsidR="003D3FF9">
        <w:rPr>
          <w:rFonts w:ascii="仿宋" w:eastAsia="仿宋" w:hAnsi="仿宋" w:hint="eastAsia"/>
          <w:sz w:val="24"/>
        </w:rPr>
        <w:t>限售期</w:t>
      </w:r>
      <w:r w:rsidR="003D3FF9" w:rsidRPr="003D3FF9">
        <w:rPr>
          <w:rFonts w:ascii="仿宋" w:eastAsia="仿宋" w:hAnsi="仿宋" w:hint="eastAsia"/>
          <w:sz w:val="24"/>
        </w:rPr>
        <w:t>的</w:t>
      </w:r>
      <w:r w:rsidR="003D3FF9">
        <w:rPr>
          <w:rFonts w:ascii="仿宋" w:eastAsia="仿宋" w:hAnsi="仿宋" w:hint="eastAsia"/>
          <w:sz w:val="24"/>
        </w:rPr>
        <w:t>限售</w:t>
      </w:r>
      <w:r w:rsidR="003D3FF9" w:rsidRPr="003D3FF9">
        <w:rPr>
          <w:rFonts w:ascii="仿宋" w:eastAsia="仿宋" w:hAnsi="仿宋" w:hint="eastAsia"/>
          <w:sz w:val="24"/>
        </w:rPr>
        <w:t>股份</w:t>
      </w:r>
      <w:r w:rsidR="003D3FF9">
        <w:rPr>
          <w:rFonts w:ascii="仿宋" w:eastAsia="仿宋" w:hAnsi="仿宋" w:hint="eastAsia"/>
          <w:sz w:val="24"/>
        </w:rPr>
        <w:t>解除限售手续</w:t>
      </w:r>
      <w:r w:rsidR="003D3FF9" w:rsidRPr="003D3FF9">
        <w:rPr>
          <w:rFonts w:ascii="仿宋" w:eastAsia="仿宋" w:hAnsi="仿宋" w:hint="eastAsia"/>
          <w:sz w:val="24"/>
        </w:rPr>
        <w:t>同步办理中，</w:t>
      </w:r>
      <w:r w:rsidRPr="000B7775">
        <w:rPr>
          <w:rFonts w:ascii="仿宋" w:eastAsia="仿宋" w:hAnsi="仿宋" w:hint="eastAsia"/>
          <w:sz w:val="24"/>
        </w:rPr>
        <w:t>本次</w:t>
      </w:r>
      <w:r w:rsidR="003D3FF9" w:rsidRPr="003D3FF9">
        <w:rPr>
          <w:rFonts w:ascii="仿宋" w:eastAsia="仿宋" w:hAnsi="仿宋" w:hint="eastAsia"/>
          <w:sz w:val="24"/>
        </w:rPr>
        <w:t>股本结构变化情况未考虑</w:t>
      </w:r>
      <w:r w:rsidR="00904FA9">
        <w:rPr>
          <w:rFonts w:ascii="仿宋" w:eastAsia="仿宋" w:hAnsi="仿宋" w:hint="eastAsia"/>
          <w:sz w:val="24"/>
        </w:rPr>
        <w:t>此</w:t>
      </w:r>
      <w:bookmarkStart w:id="1" w:name="_GoBack"/>
      <w:bookmarkEnd w:id="1"/>
      <w:r w:rsidR="003D3FF9" w:rsidRPr="003D3FF9">
        <w:rPr>
          <w:rFonts w:ascii="仿宋" w:eastAsia="仿宋" w:hAnsi="仿宋" w:hint="eastAsia"/>
          <w:sz w:val="24"/>
        </w:rPr>
        <w:t>因素，</w:t>
      </w:r>
      <w:r w:rsidRPr="000B7775">
        <w:rPr>
          <w:rFonts w:ascii="仿宋" w:eastAsia="仿宋" w:hAnsi="仿宋" w:hint="eastAsia"/>
          <w:sz w:val="24"/>
        </w:rPr>
        <w:t>变动后</w:t>
      </w:r>
      <w:r w:rsidRPr="000B7775">
        <w:rPr>
          <w:rFonts w:ascii="仿宋" w:eastAsia="仿宋" w:hAnsi="仿宋" w:hint="eastAsia"/>
          <w:sz w:val="24"/>
        </w:rPr>
        <w:lastRenderedPageBreak/>
        <w:t>公司股本结构将以中国证券登记结算有限公司深圳分公司实际登记数字为准。</w:t>
      </w:r>
    </w:p>
    <w:p w:rsidR="00EE6B36" w:rsidRDefault="00CF2D47" w:rsidP="00E15577">
      <w:pPr>
        <w:pStyle w:val="Default"/>
        <w:spacing w:line="560" w:lineRule="exact"/>
        <w:ind w:firstLine="561"/>
        <w:rPr>
          <w:rFonts w:hAnsi="Times New Roman"/>
          <w:color w:val="auto"/>
          <w:sz w:val="28"/>
          <w:szCs w:val="28"/>
        </w:rPr>
      </w:pPr>
      <w:r>
        <w:rPr>
          <w:rFonts w:hAnsi="Times New Roman" w:hint="eastAsia"/>
          <w:color w:val="auto"/>
          <w:sz w:val="28"/>
          <w:szCs w:val="28"/>
        </w:rPr>
        <w:t>八</w:t>
      </w:r>
      <w:r w:rsidR="00EE6B36">
        <w:rPr>
          <w:rFonts w:hAnsi="Times New Roman" w:hint="eastAsia"/>
          <w:color w:val="auto"/>
          <w:sz w:val="28"/>
          <w:szCs w:val="28"/>
        </w:rPr>
        <w:t>、备查文件</w:t>
      </w:r>
      <w:r w:rsidR="00EE6B36">
        <w:rPr>
          <w:rFonts w:hAnsi="Times New Roman"/>
          <w:color w:val="auto"/>
          <w:sz w:val="28"/>
          <w:szCs w:val="28"/>
        </w:rPr>
        <w:t xml:space="preserve"> </w:t>
      </w:r>
    </w:p>
    <w:p w:rsidR="0097064E" w:rsidRPr="005F1A58" w:rsidRDefault="0097064E" w:rsidP="00E15577">
      <w:pPr>
        <w:spacing w:line="560" w:lineRule="exact"/>
        <w:ind w:firstLineChars="200" w:firstLine="560"/>
        <w:jc w:val="left"/>
        <w:rPr>
          <w:rFonts w:ascii="仿宋" w:eastAsia="仿宋" w:hAnsi="仿宋"/>
          <w:bCs/>
          <w:sz w:val="28"/>
        </w:rPr>
      </w:pPr>
      <w:r w:rsidRPr="005F1A58">
        <w:rPr>
          <w:rFonts w:ascii="仿宋" w:eastAsia="仿宋" w:hAnsi="仿宋"/>
          <w:bCs/>
          <w:sz w:val="28"/>
        </w:rPr>
        <w:t>1</w:t>
      </w:r>
      <w:r w:rsidRPr="005F1A58">
        <w:rPr>
          <w:rFonts w:ascii="仿宋" w:eastAsia="仿宋" w:hAnsi="仿宋" w:hint="eastAsia"/>
          <w:bCs/>
          <w:sz w:val="28"/>
        </w:rPr>
        <w:t>、第十届董事会第</w:t>
      </w:r>
      <w:r>
        <w:rPr>
          <w:rFonts w:ascii="仿宋" w:eastAsia="仿宋" w:hAnsi="仿宋" w:hint="eastAsia"/>
          <w:bCs/>
          <w:sz w:val="28"/>
        </w:rPr>
        <w:t>二十四</w:t>
      </w:r>
      <w:r w:rsidRPr="005F1A58">
        <w:rPr>
          <w:rFonts w:ascii="仿宋" w:eastAsia="仿宋" w:hAnsi="仿宋" w:hint="eastAsia"/>
          <w:bCs/>
          <w:sz w:val="28"/>
        </w:rPr>
        <w:t>次会议决议；</w:t>
      </w:r>
      <w:r w:rsidRPr="005F1A58">
        <w:rPr>
          <w:rFonts w:ascii="仿宋" w:eastAsia="仿宋" w:hAnsi="仿宋"/>
          <w:bCs/>
          <w:sz w:val="28"/>
        </w:rPr>
        <w:t xml:space="preserve"> </w:t>
      </w:r>
    </w:p>
    <w:p w:rsidR="0097064E" w:rsidRDefault="0097064E" w:rsidP="00E15577">
      <w:pPr>
        <w:spacing w:line="560" w:lineRule="exact"/>
        <w:ind w:firstLineChars="200" w:firstLine="560"/>
        <w:jc w:val="left"/>
        <w:rPr>
          <w:rFonts w:ascii="仿宋" w:eastAsia="仿宋" w:hAnsi="仿宋"/>
          <w:bCs/>
          <w:sz w:val="28"/>
        </w:rPr>
      </w:pPr>
      <w:r w:rsidRPr="005F1A58">
        <w:rPr>
          <w:rFonts w:ascii="仿宋" w:eastAsia="仿宋" w:hAnsi="仿宋"/>
          <w:bCs/>
          <w:sz w:val="28"/>
        </w:rPr>
        <w:t>2</w:t>
      </w:r>
      <w:r>
        <w:rPr>
          <w:rFonts w:ascii="仿宋" w:eastAsia="仿宋" w:hAnsi="仿宋" w:hint="eastAsia"/>
          <w:bCs/>
          <w:sz w:val="28"/>
        </w:rPr>
        <w:t>、第十届监事会第十九</w:t>
      </w:r>
      <w:r w:rsidRPr="005F1A58">
        <w:rPr>
          <w:rFonts w:ascii="仿宋" w:eastAsia="仿宋" w:hAnsi="仿宋" w:hint="eastAsia"/>
          <w:bCs/>
          <w:sz w:val="28"/>
        </w:rPr>
        <w:t>次会议决议；</w:t>
      </w:r>
      <w:r w:rsidRPr="005F1A58">
        <w:rPr>
          <w:rFonts w:ascii="仿宋" w:eastAsia="仿宋" w:hAnsi="仿宋"/>
          <w:bCs/>
          <w:sz w:val="28"/>
        </w:rPr>
        <w:t xml:space="preserve"> </w:t>
      </w:r>
    </w:p>
    <w:p w:rsidR="0097064E" w:rsidRPr="00D96F01" w:rsidRDefault="0097064E" w:rsidP="00E15577">
      <w:pPr>
        <w:snapToGrid w:val="0"/>
        <w:spacing w:line="560" w:lineRule="exact"/>
        <w:ind w:firstLineChars="200" w:firstLine="560"/>
        <w:rPr>
          <w:rFonts w:ascii="仿宋" w:eastAsia="仿宋" w:hAnsi="仿宋"/>
          <w:color w:val="000000"/>
          <w:sz w:val="28"/>
          <w:szCs w:val="28"/>
        </w:rPr>
      </w:pPr>
      <w:r w:rsidRPr="00FF53A7">
        <w:rPr>
          <w:rFonts w:ascii="仿宋" w:eastAsia="仿宋" w:hAnsi="仿宋"/>
          <w:bCs/>
          <w:sz w:val="28"/>
        </w:rPr>
        <w:t>3</w:t>
      </w:r>
      <w:r w:rsidRPr="00FF53A7">
        <w:rPr>
          <w:rFonts w:ascii="仿宋" w:eastAsia="仿宋" w:hAnsi="仿宋" w:hint="eastAsia"/>
          <w:bCs/>
          <w:sz w:val="28"/>
        </w:rPr>
        <w:t>、</w:t>
      </w:r>
      <w:r w:rsidRPr="00716D66">
        <w:rPr>
          <w:rFonts w:ascii="仿宋" w:eastAsia="仿宋" w:hAnsi="仿宋" w:hint="eastAsia"/>
          <w:color w:val="000000"/>
          <w:sz w:val="28"/>
          <w:szCs w:val="28"/>
        </w:rPr>
        <w:t>独立董事</w:t>
      </w:r>
      <w:r w:rsidRPr="00EF5292">
        <w:rPr>
          <w:rFonts w:ascii="仿宋" w:eastAsia="仿宋" w:hAnsi="仿宋" w:hint="eastAsia"/>
          <w:color w:val="000000"/>
          <w:sz w:val="28"/>
          <w:szCs w:val="28"/>
        </w:rPr>
        <w:t>关于</w:t>
      </w:r>
      <w:r w:rsidRPr="00716D66">
        <w:rPr>
          <w:rFonts w:ascii="仿宋" w:eastAsia="仿宋" w:hAnsi="仿宋" w:hint="eastAsia"/>
          <w:color w:val="000000"/>
          <w:sz w:val="28"/>
          <w:szCs w:val="28"/>
        </w:rPr>
        <w:t>第</w:t>
      </w:r>
      <w:r>
        <w:rPr>
          <w:rFonts w:ascii="仿宋" w:eastAsia="仿宋" w:hAnsi="仿宋" w:hint="eastAsia"/>
          <w:color w:val="000000"/>
          <w:sz w:val="28"/>
          <w:szCs w:val="28"/>
        </w:rPr>
        <w:t>十</w:t>
      </w:r>
      <w:r w:rsidRPr="00716D66">
        <w:rPr>
          <w:rFonts w:ascii="仿宋" w:eastAsia="仿宋" w:hAnsi="仿宋" w:hint="eastAsia"/>
          <w:color w:val="000000"/>
          <w:sz w:val="28"/>
          <w:szCs w:val="28"/>
        </w:rPr>
        <w:t>届董事会第</w:t>
      </w:r>
      <w:r>
        <w:rPr>
          <w:rFonts w:ascii="仿宋" w:eastAsia="仿宋" w:hAnsi="仿宋" w:hint="eastAsia"/>
          <w:color w:val="000000"/>
          <w:sz w:val="28"/>
          <w:szCs w:val="28"/>
        </w:rPr>
        <w:t>二十四</w:t>
      </w:r>
      <w:r w:rsidRPr="00716D66">
        <w:rPr>
          <w:rFonts w:ascii="仿宋" w:eastAsia="仿宋" w:hAnsi="仿宋" w:hint="eastAsia"/>
          <w:color w:val="000000"/>
          <w:sz w:val="28"/>
          <w:szCs w:val="28"/>
        </w:rPr>
        <w:t>次会议</w:t>
      </w:r>
      <w:r w:rsidRPr="00EF5292">
        <w:rPr>
          <w:rFonts w:ascii="仿宋" w:eastAsia="仿宋" w:hAnsi="仿宋" w:hint="eastAsia"/>
          <w:color w:val="000000"/>
          <w:sz w:val="28"/>
          <w:szCs w:val="28"/>
        </w:rPr>
        <w:t>相关</w:t>
      </w:r>
      <w:r>
        <w:rPr>
          <w:rFonts w:ascii="仿宋" w:eastAsia="仿宋" w:hAnsi="仿宋" w:hint="eastAsia"/>
          <w:color w:val="000000"/>
          <w:sz w:val="28"/>
          <w:szCs w:val="28"/>
        </w:rPr>
        <w:t>事项的</w:t>
      </w:r>
      <w:r w:rsidRPr="00716D66">
        <w:rPr>
          <w:rFonts w:ascii="仿宋" w:eastAsia="仿宋" w:hAnsi="仿宋" w:hint="eastAsia"/>
          <w:color w:val="000000"/>
          <w:sz w:val="28"/>
          <w:szCs w:val="28"/>
        </w:rPr>
        <w:t>独立意见</w:t>
      </w:r>
      <w:r w:rsidRPr="00FF53A7">
        <w:rPr>
          <w:rFonts w:ascii="仿宋" w:eastAsia="仿宋" w:hAnsi="仿宋" w:hint="eastAsia"/>
          <w:bCs/>
          <w:sz w:val="28"/>
        </w:rPr>
        <w:t>；</w:t>
      </w:r>
    </w:p>
    <w:p w:rsidR="0097064E" w:rsidRDefault="0097064E" w:rsidP="00E15577">
      <w:pPr>
        <w:snapToGrid w:val="0"/>
        <w:spacing w:line="560" w:lineRule="exact"/>
        <w:ind w:firstLineChars="200" w:firstLine="560"/>
        <w:rPr>
          <w:rFonts w:ascii="仿宋" w:eastAsia="仿宋" w:hAnsi="仿宋"/>
          <w:bCs/>
          <w:sz w:val="28"/>
        </w:rPr>
      </w:pPr>
      <w:r w:rsidRPr="00F32DD5">
        <w:rPr>
          <w:rFonts w:ascii="仿宋" w:eastAsia="仿宋" w:hAnsi="仿宋"/>
          <w:color w:val="000000"/>
          <w:sz w:val="28"/>
          <w:szCs w:val="28"/>
        </w:rPr>
        <w:t>4</w:t>
      </w:r>
      <w:r w:rsidRPr="00F32DD5">
        <w:rPr>
          <w:rFonts w:ascii="仿宋" w:eastAsia="仿宋" w:hAnsi="仿宋" w:hint="eastAsia"/>
          <w:color w:val="000000"/>
          <w:sz w:val="28"/>
          <w:szCs w:val="28"/>
        </w:rPr>
        <w:t>、</w:t>
      </w:r>
      <w:r w:rsidR="00806893" w:rsidRPr="00806893">
        <w:rPr>
          <w:rFonts w:ascii="仿宋" w:eastAsia="仿宋" w:hAnsi="仿宋" w:hint="eastAsia"/>
          <w:color w:val="000000"/>
          <w:sz w:val="28"/>
          <w:szCs w:val="28"/>
        </w:rPr>
        <w:t>北京市康达（广州）律师事务所关于广东甘化科工股份有限公司首次授予部分第二个解除限售期及预留授予部分第一个解除限售期解除限售条件成就事项的法律意见书。</w:t>
      </w:r>
    </w:p>
    <w:p w:rsidR="00B97E6F" w:rsidRDefault="00B97E6F" w:rsidP="00E15577">
      <w:pPr>
        <w:spacing w:line="560" w:lineRule="exact"/>
        <w:ind w:firstLineChars="200" w:firstLine="560"/>
        <w:jc w:val="left"/>
        <w:rPr>
          <w:rFonts w:ascii="仿宋" w:eastAsia="仿宋" w:hAnsi="仿宋"/>
          <w:bCs/>
          <w:sz w:val="28"/>
        </w:rPr>
      </w:pPr>
    </w:p>
    <w:p w:rsidR="00137A2D" w:rsidRDefault="00C93755" w:rsidP="00E15577">
      <w:pPr>
        <w:spacing w:line="560" w:lineRule="exact"/>
        <w:ind w:firstLineChars="200" w:firstLine="560"/>
        <w:jc w:val="left"/>
        <w:rPr>
          <w:rFonts w:ascii="仿宋" w:eastAsia="仿宋" w:hAnsi="仿宋"/>
          <w:bCs/>
          <w:sz w:val="28"/>
        </w:rPr>
      </w:pPr>
      <w:r w:rsidRPr="00676A06">
        <w:rPr>
          <w:rFonts w:ascii="仿宋" w:eastAsia="仿宋" w:hAnsi="仿宋" w:hint="eastAsia"/>
          <w:bCs/>
          <w:sz w:val="28"/>
        </w:rPr>
        <w:t>特此公告。</w:t>
      </w:r>
    </w:p>
    <w:p w:rsidR="0097064E" w:rsidRDefault="0097064E" w:rsidP="00E15577">
      <w:pPr>
        <w:spacing w:line="560" w:lineRule="exact"/>
        <w:ind w:firstLineChars="1450" w:firstLine="4060"/>
        <w:jc w:val="left"/>
        <w:rPr>
          <w:rFonts w:ascii="仿宋" w:eastAsia="仿宋" w:hAnsi="仿宋"/>
          <w:bCs/>
          <w:sz w:val="28"/>
        </w:rPr>
      </w:pPr>
    </w:p>
    <w:p w:rsidR="0097064E" w:rsidRDefault="0097064E" w:rsidP="00E15577">
      <w:pPr>
        <w:spacing w:line="560" w:lineRule="exact"/>
        <w:ind w:firstLineChars="1450" w:firstLine="4060"/>
        <w:jc w:val="left"/>
        <w:rPr>
          <w:rFonts w:ascii="仿宋" w:eastAsia="仿宋" w:hAnsi="仿宋"/>
          <w:bCs/>
          <w:sz w:val="28"/>
        </w:rPr>
      </w:pPr>
    </w:p>
    <w:p w:rsidR="00B97E6F" w:rsidRDefault="00B97E6F" w:rsidP="00E15577">
      <w:pPr>
        <w:spacing w:line="560" w:lineRule="exact"/>
        <w:ind w:firstLineChars="1450" w:firstLine="4060"/>
        <w:jc w:val="left"/>
        <w:rPr>
          <w:rFonts w:ascii="仿宋" w:eastAsia="仿宋" w:hAnsi="仿宋"/>
          <w:bCs/>
          <w:sz w:val="28"/>
        </w:rPr>
      </w:pPr>
    </w:p>
    <w:p w:rsidR="00806893" w:rsidRDefault="00806893" w:rsidP="00E15577">
      <w:pPr>
        <w:spacing w:line="560" w:lineRule="exact"/>
        <w:ind w:firstLineChars="1450" w:firstLine="4060"/>
        <w:jc w:val="left"/>
        <w:rPr>
          <w:rFonts w:ascii="仿宋" w:eastAsia="仿宋" w:hAnsi="仿宋"/>
          <w:bCs/>
          <w:sz w:val="28"/>
        </w:rPr>
      </w:pPr>
    </w:p>
    <w:p w:rsidR="00806893" w:rsidRPr="00806893" w:rsidRDefault="00806893" w:rsidP="00E15577">
      <w:pPr>
        <w:spacing w:line="560" w:lineRule="exact"/>
        <w:ind w:firstLineChars="1450" w:firstLine="4060"/>
        <w:jc w:val="left"/>
        <w:rPr>
          <w:rFonts w:ascii="仿宋" w:eastAsia="仿宋" w:hAnsi="仿宋"/>
          <w:bCs/>
          <w:sz w:val="28"/>
        </w:rPr>
      </w:pPr>
    </w:p>
    <w:p w:rsidR="00C93755" w:rsidRPr="003F5222" w:rsidRDefault="00C93755" w:rsidP="00E15577">
      <w:pPr>
        <w:spacing w:line="560" w:lineRule="exact"/>
        <w:ind w:firstLineChars="1450" w:firstLine="4060"/>
        <w:jc w:val="left"/>
        <w:rPr>
          <w:rFonts w:ascii="仿宋" w:eastAsia="仿宋" w:hAnsi="仿宋"/>
          <w:bCs/>
          <w:sz w:val="28"/>
        </w:rPr>
      </w:pPr>
      <w:r>
        <w:rPr>
          <w:rFonts w:ascii="仿宋" w:eastAsia="仿宋" w:hAnsi="仿宋" w:hint="eastAsia"/>
          <w:bCs/>
          <w:sz w:val="28"/>
        </w:rPr>
        <w:t>广东甘化科工</w:t>
      </w:r>
      <w:r w:rsidRPr="003F5222">
        <w:rPr>
          <w:rFonts w:ascii="仿宋" w:eastAsia="仿宋" w:hAnsi="仿宋" w:hint="eastAsia"/>
          <w:bCs/>
          <w:sz w:val="28"/>
        </w:rPr>
        <w:t>股份有限公司董事会</w:t>
      </w:r>
    </w:p>
    <w:p w:rsidR="00EE6B36" w:rsidRPr="00680086" w:rsidRDefault="00C93755" w:rsidP="00E15577">
      <w:pPr>
        <w:spacing w:line="560" w:lineRule="exact"/>
        <w:ind w:firstLineChars="1700" w:firstLine="4760"/>
        <w:rPr>
          <w:rFonts w:ascii="仿宋" w:eastAsia="仿宋" w:hAnsi="仿宋" w:cs="仿宋_GB2312"/>
          <w:bCs/>
          <w:sz w:val="28"/>
        </w:rPr>
      </w:pPr>
      <w:r w:rsidRPr="005F1A58">
        <w:rPr>
          <w:rFonts w:ascii="仿宋" w:eastAsia="仿宋" w:hAnsi="仿宋" w:hint="eastAsia"/>
          <w:bCs/>
          <w:sz w:val="28"/>
        </w:rPr>
        <w:t>二</w:t>
      </w:r>
      <w:r w:rsidRPr="005F1A58">
        <w:rPr>
          <w:rFonts w:ascii="仿宋" w:eastAsia="仿宋" w:hAnsi="仿宋" w:cs="宋体" w:hint="eastAsia"/>
          <w:bCs/>
          <w:sz w:val="28"/>
        </w:rPr>
        <w:t>〇</w:t>
      </w:r>
      <w:r w:rsidRPr="005F1A58">
        <w:rPr>
          <w:rFonts w:ascii="仿宋" w:eastAsia="仿宋" w:hAnsi="仿宋" w:hint="eastAsia"/>
          <w:bCs/>
          <w:sz w:val="28"/>
        </w:rPr>
        <w:t>二</w:t>
      </w:r>
      <w:r w:rsidR="0097064E">
        <w:rPr>
          <w:rFonts w:ascii="仿宋" w:eastAsia="仿宋" w:hAnsi="仿宋" w:cs="宋体" w:hint="eastAsia"/>
          <w:bCs/>
          <w:sz w:val="28"/>
        </w:rPr>
        <w:t>三</w:t>
      </w:r>
      <w:r w:rsidRPr="005F1A58">
        <w:rPr>
          <w:rFonts w:ascii="仿宋" w:eastAsia="仿宋" w:hAnsi="仿宋" w:cs="仿宋_GB2312" w:hint="eastAsia"/>
          <w:bCs/>
          <w:sz w:val="28"/>
        </w:rPr>
        <w:t>年</w:t>
      </w:r>
      <w:r w:rsidR="0097064E">
        <w:rPr>
          <w:rFonts w:ascii="仿宋" w:eastAsia="仿宋" w:hAnsi="仿宋" w:cs="仿宋_GB2312" w:hint="eastAsia"/>
          <w:bCs/>
          <w:sz w:val="28"/>
        </w:rPr>
        <w:t>六月</w:t>
      </w:r>
      <w:r w:rsidR="00B97E6F">
        <w:rPr>
          <w:rFonts w:ascii="仿宋" w:eastAsia="仿宋" w:hAnsi="仿宋" w:cs="仿宋_GB2312" w:hint="eastAsia"/>
          <w:bCs/>
          <w:sz w:val="28"/>
        </w:rPr>
        <w:t>二</w:t>
      </w:r>
      <w:r w:rsidRPr="005F1A58">
        <w:rPr>
          <w:rFonts w:ascii="仿宋" w:eastAsia="仿宋" w:hAnsi="仿宋" w:cs="仿宋_GB2312" w:hint="eastAsia"/>
          <w:bCs/>
          <w:sz w:val="28"/>
        </w:rPr>
        <w:t>日</w:t>
      </w:r>
    </w:p>
    <w:sectPr w:rsidR="00EE6B36" w:rsidRPr="00680086" w:rsidSect="002B781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BC0" w:rsidRDefault="00474BC0" w:rsidP="001112CB">
      <w:r>
        <w:separator/>
      </w:r>
    </w:p>
  </w:endnote>
  <w:endnote w:type="continuationSeparator" w:id="0">
    <w:p w:rsidR="00474BC0" w:rsidRDefault="00474BC0" w:rsidP="001112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仿宋">
    <w:altName w:val="方正舒体"/>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040364"/>
      <w:docPartObj>
        <w:docPartGallery w:val="Page Numbers (Bottom of Page)"/>
        <w:docPartUnique/>
      </w:docPartObj>
    </w:sdtPr>
    <w:sdtContent>
      <w:p w:rsidR="002B745B" w:rsidRDefault="000A6B72">
        <w:pPr>
          <w:pStyle w:val="a5"/>
          <w:jc w:val="center"/>
        </w:pPr>
        <w:r>
          <w:fldChar w:fldCharType="begin"/>
        </w:r>
        <w:r w:rsidR="002B745B">
          <w:instrText>PAGE   \* MERGEFORMAT</w:instrText>
        </w:r>
        <w:r>
          <w:fldChar w:fldCharType="separate"/>
        </w:r>
        <w:r w:rsidR="00E15577" w:rsidRPr="00E15577">
          <w:rPr>
            <w:noProof/>
            <w:lang w:val="zh-CN"/>
          </w:rPr>
          <w:t>1</w:t>
        </w:r>
        <w:r>
          <w:fldChar w:fldCharType="end"/>
        </w:r>
      </w:p>
    </w:sdtContent>
  </w:sdt>
  <w:p w:rsidR="002B745B" w:rsidRDefault="002B745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BC0" w:rsidRDefault="00474BC0" w:rsidP="001112CB">
      <w:r>
        <w:separator/>
      </w:r>
    </w:p>
  </w:footnote>
  <w:footnote w:type="continuationSeparator" w:id="0">
    <w:p w:rsidR="00474BC0" w:rsidRDefault="00474BC0" w:rsidP="001112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1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42A2"/>
    <w:rsid w:val="00023E32"/>
    <w:rsid w:val="000273C8"/>
    <w:rsid w:val="00031C70"/>
    <w:rsid w:val="00053129"/>
    <w:rsid w:val="00067249"/>
    <w:rsid w:val="000815D5"/>
    <w:rsid w:val="000947D1"/>
    <w:rsid w:val="0009524B"/>
    <w:rsid w:val="00096044"/>
    <w:rsid w:val="000A2C27"/>
    <w:rsid w:val="000A3846"/>
    <w:rsid w:val="000A6B72"/>
    <w:rsid w:val="000D10E0"/>
    <w:rsid w:val="000E1853"/>
    <w:rsid w:val="001112CB"/>
    <w:rsid w:val="00112676"/>
    <w:rsid w:val="001366D8"/>
    <w:rsid w:val="00137A2D"/>
    <w:rsid w:val="00145305"/>
    <w:rsid w:val="00163AD0"/>
    <w:rsid w:val="001745D4"/>
    <w:rsid w:val="00175890"/>
    <w:rsid w:val="0018625B"/>
    <w:rsid w:val="0019592C"/>
    <w:rsid w:val="0019696B"/>
    <w:rsid w:val="0019774A"/>
    <w:rsid w:val="001A0E37"/>
    <w:rsid w:val="001B154E"/>
    <w:rsid w:val="001B6FFA"/>
    <w:rsid w:val="001C27C3"/>
    <w:rsid w:val="001C3960"/>
    <w:rsid w:val="001E38C2"/>
    <w:rsid w:val="001E5F73"/>
    <w:rsid w:val="001E6E40"/>
    <w:rsid w:val="00205560"/>
    <w:rsid w:val="002066FC"/>
    <w:rsid w:val="00222775"/>
    <w:rsid w:val="00224F5B"/>
    <w:rsid w:val="0024096F"/>
    <w:rsid w:val="002440EA"/>
    <w:rsid w:val="00244DB1"/>
    <w:rsid w:val="0024546D"/>
    <w:rsid w:val="00246ECF"/>
    <w:rsid w:val="00265FEB"/>
    <w:rsid w:val="002725FE"/>
    <w:rsid w:val="00274EEE"/>
    <w:rsid w:val="0029409B"/>
    <w:rsid w:val="00295BE9"/>
    <w:rsid w:val="002A39C9"/>
    <w:rsid w:val="002A696F"/>
    <w:rsid w:val="002B5276"/>
    <w:rsid w:val="002B71CB"/>
    <w:rsid w:val="002B745B"/>
    <w:rsid w:val="002B7818"/>
    <w:rsid w:val="002C4B02"/>
    <w:rsid w:val="002D1BFA"/>
    <w:rsid w:val="002D73CC"/>
    <w:rsid w:val="002F4920"/>
    <w:rsid w:val="003239DC"/>
    <w:rsid w:val="00332595"/>
    <w:rsid w:val="00340539"/>
    <w:rsid w:val="00340725"/>
    <w:rsid w:val="003438C1"/>
    <w:rsid w:val="0035212D"/>
    <w:rsid w:val="003542A2"/>
    <w:rsid w:val="0037469F"/>
    <w:rsid w:val="003C4990"/>
    <w:rsid w:val="003D2656"/>
    <w:rsid w:val="003D3FF9"/>
    <w:rsid w:val="003D6124"/>
    <w:rsid w:val="003E096F"/>
    <w:rsid w:val="003E681A"/>
    <w:rsid w:val="003F41CD"/>
    <w:rsid w:val="003F4798"/>
    <w:rsid w:val="003F59E6"/>
    <w:rsid w:val="00422CFA"/>
    <w:rsid w:val="004348E0"/>
    <w:rsid w:val="004401DD"/>
    <w:rsid w:val="004453BD"/>
    <w:rsid w:val="0045653D"/>
    <w:rsid w:val="004678EC"/>
    <w:rsid w:val="00472C54"/>
    <w:rsid w:val="00474BC0"/>
    <w:rsid w:val="00487D37"/>
    <w:rsid w:val="0049202E"/>
    <w:rsid w:val="004A44CD"/>
    <w:rsid w:val="004B7420"/>
    <w:rsid w:val="004C5ACA"/>
    <w:rsid w:val="004D566E"/>
    <w:rsid w:val="004E278E"/>
    <w:rsid w:val="004E2EA9"/>
    <w:rsid w:val="004E38CB"/>
    <w:rsid w:val="004E5C49"/>
    <w:rsid w:val="004F0230"/>
    <w:rsid w:val="004F269F"/>
    <w:rsid w:val="005001B6"/>
    <w:rsid w:val="00516D6D"/>
    <w:rsid w:val="005308EE"/>
    <w:rsid w:val="00535AB0"/>
    <w:rsid w:val="0054247B"/>
    <w:rsid w:val="00546F9A"/>
    <w:rsid w:val="00554407"/>
    <w:rsid w:val="00565B30"/>
    <w:rsid w:val="00584939"/>
    <w:rsid w:val="005856B2"/>
    <w:rsid w:val="0058776D"/>
    <w:rsid w:val="00591350"/>
    <w:rsid w:val="005C4617"/>
    <w:rsid w:val="005D37CD"/>
    <w:rsid w:val="005D41C4"/>
    <w:rsid w:val="005D7A37"/>
    <w:rsid w:val="005E6331"/>
    <w:rsid w:val="005F1A58"/>
    <w:rsid w:val="00613EB7"/>
    <w:rsid w:val="00632C5C"/>
    <w:rsid w:val="006605F4"/>
    <w:rsid w:val="006628D5"/>
    <w:rsid w:val="00664C92"/>
    <w:rsid w:val="00672586"/>
    <w:rsid w:val="00676A06"/>
    <w:rsid w:val="00680086"/>
    <w:rsid w:val="006806C9"/>
    <w:rsid w:val="0068347D"/>
    <w:rsid w:val="00694E1F"/>
    <w:rsid w:val="00697FC8"/>
    <w:rsid w:val="006A1F92"/>
    <w:rsid w:val="006B0351"/>
    <w:rsid w:val="006B31EE"/>
    <w:rsid w:val="006E219C"/>
    <w:rsid w:val="007143B0"/>
    <w:rsid w:val="00726707"/>
    <w:rsid w:val="00747101"/>
    <w:rsid w:val="00761784"/>
    <w:rsid w:val="007637CD"/>
    <w:rsid w:val="00773C33"/>
    <w:rsid w:val="00777922"/>
    <w:rsid w:val="00777F16"/>
    <w:rsid w:val="0078066B"/>
    <w:rsid w:val="00780C52"/>
    <w:rsid w:val="007835A5"/>
    <w:rsid w:val="00790853"/>
    <w:rsid w:val="00791B55"/>
    <w:rsid w:val="007959ED"/>
    <w:rsid w:val="00797BC5"/>
    <w:rsid w:val="007A398A"/>
    <w:rsid w:val="007A6506"/>
    <w:rsid w:val="007C69E7"/>
    <w:rsid w:val="007D0288"/>
    <w:rsid w:val="007D158B"/>
    <w:rsid w:val="007E7533"/>
    <w:rsid w:val="00801825"/>
    <w:rsid w:val="00806893"/>
    <w:rsid w:val="008108EB"/>
    <w:rsid w:val="0082668B"/>
    <w:rsid w:val="008319CC"/>
    <w:rsid w:val="0083210F"/>
    <w:rsid w:val="0083418B"/>
    <w:rsid w:val="008363F7"/>
    <w:rsid w:val="0083738C"/>
    <w:rsid w:val="0083777C"/>
    <w:rsid w:val="008414D5"/>
    <w:rsid w:val="00843E7E"/>
    <w:rsid w:val="008565A2"/>
    <w:rsid w:val="008638D6"/>
    <w:rsid w:val="008A7FA4"/>
    <w:rsid w:val="008B1B5F"/>
    <w:rsid w:val="008B3208"/>
    <w:rsid w:val="008B74F7"/>
    <w:rsid w:val="008C0805"/>
    <w:rsid w:val="008C3174"/>
    <w:rsid w:val="008C7BC4"/>
    <w:rsid w:val="008E5D48"/>
    <w:rsid w:val="008F64D5"/>
    <w:rsid w:val="00904FA9"/>
    <w:rsid w:val="00913C89"/>
    <w:rsid w:val="0091606A"/>
    <w:rsid w:val="00936DCF"/>
    <w:rsid w:val="00941C4A"/>
    <w:rsid w:val="00943996"/>
    <w:rsid w:val="00944F00"/>
    <w:rsid w:val="0095457F"/>
    <w:rsid w:val="00956E8F"/>
    <w:rsid w:val="0097064E"/>
    <w:rsid w:val="00975F41"/>
    <w:rsid w:val="00997E55"/>
    <w:rsid w:val="009D4108"/>
    <w:rsid w:val="009D5102"/>
    <w:rsid w:val="009E257B"/>
    <w:rsid w:val="00A02E18"/>
    <w:rsid w:val="00A03334"/>
    <w:rsid w:val="00A04149"/>
    <w:rsid w:val="00A04B02"/>
    <w:rsid w:val="00A125BB"/>
    <w:rsid w:val="00A14E1B"/>
    <w:rsid w:val="00A24936"/>
    <w:rsid w:val="00A3786B"/>
    <w:rsid w:val="00A4669F"/>
    <w:rsid w:val="00A51323"/>
    <w:rsid w:val="00A73BE4"/>
    <w:rsid w:val="00AA1F55"/>
    <w:rsid w:val="00AA579A"/>
    <w:rsid w:val="00AB51B8"/>
    <w:rsid w:val="00AC313F"/>
    <w:rsid w:val="00AE455C"/>
    <w:rsid w:val="00B14101"/>
    <w:rsid w:val="00B32DE8"/>
    <w:rsid w:val="00B570E1"/>
    <w:rsid w:val="00B75109"/>
    <w:rsid w:val="00B95528"/>
    <w:rsid w:val="00B97E6F"/>
    <w:rsid w:val="00BA66E6"/>
    <w:rsid w:val="00BC52CD"/>
    <w:rsid w:val="00BC657D"/>
    <w:rsid w:val="00BC6729"/>
    <w:rsid w:val="00BD1297"/>
    <w:rsid w:val="00BE3910"/>
    <w:rsid w:val="00BE5E8F"/>
    <w:rsid w:val="00BF0008"/>
    <w:rsid w:val="00C04DA1"/>
    <w:rsid w:val="00C1342B"/>
    <w:rsid w:val="00C15E26"/>
    <w:rsid w:val="00C24572"/>
    <w:rsid w:val="00C3248D"/>
    <w:rsid w:val="00C40AFB"/>
    <w:rsid w:val="00C52191"/>
    <w:rsid w:val="00C55C26"/>
    <w:rsid w:val="00C72726"/>
    <w:rsid w:val="00C772BC"/>
    <w:rsid w:val="00C83DEE"/>
    <w:rsid w:val="00C93755"/>
    <w:rsid w:val="00CB1E5F"/>
    <w:rsid w:val="00CB5252"/>
    <w:rsid w:val="00CC6A74"/>
    <w:rsid w:val="00CD5DE1"/>
    <w:rsid w:val="00CD6E3C"/>
    <w:rsid w:val="00CF2D47"/>
    <w:rsid w:val="00D076D7"/>
    <w:rsid w:val="00D123A4"/>
    <w:rsid w:val="00D3275E"/>
    <w:rsid w:val="00D36EA9"/>
    <w:rsid w:val="00D45387"/>
    <w:rsid w:val="00D45D78"/>
    <w:rsid w:val="00D51A2C"/>
    <w:rsid w:val="00D55595"/>
    <w:rsid w:val="00D56494"/>
    <w:rsid w:val="00D73338"/>
    <w:rsid w:val="00D74B42"/>
    <w:rsid w:val="00DB2DFD"/>
    <w:rsid w:val="00DB3000"/>
    <w:rsid w:val="00DB3AC9"/>
    <w:rsid w:val="00DC2CEB"/>
    <w:rsid w:val="00DC2FBC"/>
    <w:rsid w:val="00DD6935"/>
    <w:rsid w:val="00DF4962"/>
    <w:rsid w:val="00E0052C"/>
    <w:rsid w:val="00E0159E"/>
    <w:rsid w:val="00E132E0"/>
    <w:rsid w:val="00E15577"/>
    <w:rsid w:val="00E358F8"/>
    <w:rsid w:val="00E51182"/>
    <w:rsid w:val="00E55894"/>
    <w:rsid w:val="00E705AE"/>
    <w:rsid w:val="00E752A4"/>
    <w:rsid w:val="00E862F8"/>
    <w:rsid w:val="00E907A2"/>
    <w:rsid w:val="00EE2C1C"/>
    <w:rsid w:val="00EE6B36"/>
    <w:rsid w:val="00EF4B9F"/>
    <w:rsid w:val="00EF7E12"/>
    <w:rsid w:val="00F05DA9"/>
    <w:rsid w:val="00F13F4A"/>
    <w:rsid w:val="00F4074C"/>
    <w:rsid w:val="00F53B49"/>
    <w:rsid w:val="00F56E64"/>
    <w:rsid w:val="00F60D22"/>
    <w:rsid w:val="00F66A79"/>
    <w:rsid w:val="00F7058E"/>
    <w:rsid w:val="00F72BFC"/>
    <w:rsid w:val="00F76D0C"/>
    <w:rsid w:val="00F82E41"/>
    <w:rsid w:val="00F855AD"/>
    <w:rsid w:val="00F86223"/>
    <w:rsid w:val="00F87BDA"/>
    <w:rsid w:val="00FB4721"/>
    <w:rsid w:val="00FC4189"/>
    <w:rsid w:val="00FC77AB"/>
    <w:rsid w:val="00FE4A6D"/>
    <w:rsid w:val="00FE51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2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947D1"/>
    <w:pPr>
      <w:spacing w:line="700" w:lineRule="exact"/>
      <w:ind w:firstLineChars="200" w:firstLine="640"/>
    </w:pPr>
    <w:rPr>
      <w:rFonts w:ascii="创艺简仿宋" w:eastAsia="创艺简仿宋"/>
      <w:sz w:val="32"/>
    </w:rPr>
  </w:style>
  <w:style w:type="character" w:customStyle="1" w:styleId="Char">
    <w:name w:val="正文文本缩进 Char"/>
    <w:basedOn w:val="a0"/>
    <w:link w:val="a3"/>
    <w:rsid w:val="000947D1"/>
    <w:rPr>
      <w:rFonts w:ascii="创艺简仿宋" w:eastAsia="创艺简仿宋" w:hAnsi="Times New Roman" w:cs="Times New Roman"/>
      <w:sz w:val="32"/>
      <w:szCs w:val="24"/>
    </w:rPr>
  </w:style>
  <w:style w:type="paragraph" w:customStyle="1" w:styleId="Default">
    <w:name w:val="Default"/>
    <w:qFormat/>
    <w:rsid w:val="000947D1"/>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1112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112CB"/>
    <w:rPr>
      <w:rFonts w:ascii="Times New Roman" w:eastAsia="宋体" w:hAnsi="Times New Roman" w:cs="Times New Roman"/>
      <w:sz w:val="18"/>
      <w:szCs w:val="18"/>
    </w:rPr>
  </w:style>
  <w:style w:type="paragraph" w:styleId="a5">
    <w:name w:val="footer"/>
    <w:basedOn w:val="a"/>
    <w:link w:val="Char1"/>
    <w:uiPriority w:val="99"/>
    <w:unhideWhenUsed/>
    <w:rsid w:val="001112CB"/>
    <w:pPr>
      <w:tabs>
        <w:tab w:val="center" w:pos="4153"/>
        <w:tab w:val="right" w:pos="8306"/>
      </w:tabs>
      <w:snapToGrid w:val="0"/>
      <w:jc w:val="left"/>
    </w:pPr>
    <w:rPr>
      <w:sz w:val="18"/>
      <w:szCs w:val="18"/>
    </w:rPr>
  </w:style>
  <w:style w:type="character" w:customStyle="1" w:styleId="Char1">
    <w:name w:val="页脚 Char"/>
    <w:basedOn w:val="a0"/>
    <w:link w:val="a5"/>
    <w:uiPriority w:val="99"/>
    <w:rsid w:val="001112CB"/>
    <w:rPr>
      <w:rFonts w:ascii="Times New Roman" w:eastAsia="宋体" w:hAnsi="Times New Roman" w:cs="Times New Roman"/>
      <w:sz w:val="18"/>
      <w:szCs w:val="18"/>
    </w:rPr>
  </w:style>
  <w:style w:type="table" w:styleId="a6">
    <w:name w:val="Table Grid"/>
    <w:basedOn w:val="a1"/>
    <w:uiPriority w:val="59"/>
    <w:unhideWhenUsed/>
    <w:rsid w:val="00BA66E6"/>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9566818">
      <w:bodyDiv w:val="1"/>
      <w:marLeft w:val="0"/>
      <w:marRight w:val="0"/>
      <w:marTop w:val="0"/>
      <w:marBottom w:val="0"/>
      <w:divBdr>
        <w:top w:val="none" w:sz="0" w:space="0" w:color="auto"/>
        <w:left w:val="none" w:sz="0" w:space="0" w:color="auto"/>
        <w:bottom w:val="none" w:sz="0" w:space="0" w:color="auto"/>
        <w:right w:val="none" w:sz="0" w:space="0" w:color="auto"/>
      </w:divBdr>
    </w:div>
    <w:div w:id="20764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9</Pages>
  <Words>884</Words>
  <Characters>5044</Characters>
  <Application>Microsoft Office Word</Application>
  <DocSecurity>0</DocSecurity>
  <Lines>42</Lines>
  <Paragraphs>11</Paragraphs>
  <ScaleCrop>false</ScaleCrop>
  <Company>Sky123.Org</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沈峰</cp:lastModifiedBy>
  <cp:revision>22</cp:revision>
  <cp:lastPrinted>2022-05-23T01:10:00Z</cp:lastPrinted>
  <dcterms:created xsi:type="dcterms:W3CDTF">2022-05-25T07:58:00Z</dcterms:created>
  <dcterms:modified xsi:type="dcterms:W3CDTF">2023-05-31T07:30:00Z</dcterms:modified>
</cp:coreProperties>
</file>